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31" w:rsidRPr="00CF2F31" w:rsidRDefault="00CF2F31" w:rsidP="00CF2F31">
      <w:pPr>
        <w:spacing w:afterLines="50" w:after="156" w:line="360" w:lineRule="auto"/>
        <w:jc w:val="center"/>
        <w:rPr>
          <w:rFonts w:ascii="微软雅黑" w:eastAsia="微软雅黑" w:hAnsi="微软雅黑" w:cs="Arial" w:hint="eastAsia"/>
          <w:b/>
          <w:sz w:val="32"/>
          <w:szCs w:val="28"/>
          <w:shd w:val="clear" w:color="auto" w:fill="FFFFFF"/>
        </w:rPr>
      </w:pPr>
      <w:r w:rsidRPr="00CF2F31">
        <w:rPr>
          <w:rFonts w:ascii="微软雅黑" w:eastAsia="微软雅黑" w:hAnsi="微软雅黑" w:cs="Arial" w:hint="eastAsia"/>
          <w:b/>
          <w:sz w:val="32"/>
          <w:szCs w:val="28"/>
          <w:shd w:val="clear" w:color="auto" w:fill="FFFFFF"/>
        </w:rPr>
        <w:t>汽车自</w:t>
      </w:r>
      <w:proofErr w:type="gramStart"/>
      <w:r w:rsidRPr="00CF2F31">
        <w:rPr>
          <w:rFonts w:ascii="微软雅黑" w:eastAsia="微软雅黑" w:hAnsi="微软雅黑" w:cs="Arial" w:hint="eastAsia"/>
          <w:b/>
          <w:sz w:val="32"/>
          <w:szCs w:val="28"/>
          <w:shd w:val="clear" w:color="auto" w:fill="FFFFFF"/>
        </w:rPr>
        <w:t>驾运动</w:t>
      </w:r>
      <w:proofErr w:type="gramEnd"/>
      <w:r w:rsidRPr="00CF2F31">
        <w:rPr>
          <w:rFonts w:ascii="微软雅黑" w:eastAsia="微软雅黑" w:hAnsi="微软雅黑" w:cs="Arial" w:hint="eastAsia"/>
          <w:b/>
          <w:sz w:val="32"/>
          <w:szCs w:val="28"/>
          <w:shd w:val="clear" w:color="auto" w:fill="FFFFFF"/>
        </w:rPr>
        <w:t>营地发展规划</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营地是指以汽车营地为载体、以自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参与体验为主要形式、以向大众提供相关健身休闲产品和服务为主要内容的健身休闲基础设施，是户外运动产业的重要组成部分，具有覆盖领域宽、消费引领性强、带动相关产业作用明显等特点。加快汽车自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发展，促进汽车运动推广普及是深入贯彻落实《国务院办公厅关于加快发展健身休闲产业的指导意见》(国办发〔2016〕77号）及国家旅游局等11部门《关于促进自驾车旅居车旅游发展的若干意见》（旅发〔2016〕148号）的重要体现，是激发</w:t>
      </w:r>
      <w:proofErr w:type="gramStart"/>
      <w:r w:rsidRPr="00CF2F31">
        <w:rPr>
          <w:rFonts w:ascii="微软雅黑" w:eastAsia="微软雅黑" w:hAnsi="微软雅黑" w:cs="Arial" w:hint="eastAsia"/>
          <w:sz w:val="28"/>
          <w:szCs w:val="28"/>
          <w:shd w:val="clear" w:color="auto" w:fill="FFFFFF"/>
        </w:rPr>
        <w:t>徤</w:t>
      </w:r>
      <w:proofErr w:type="gramEnd"/>
      <w:r w:rsidRPr="00CF2F31">
        <w:rPr>
          <w:rFonts w:ascii="微软雅黑" w:eastAsia="微软雅黑" w:hAnsi="微软雅黑" w:cs="Arial" w:hint="eastAsia"/>
          <w:sz w:val="28"/>
          <w:szCs w:val="28"/>
          <w:shd w:val="clear" w:color="auto" w:fill="FFFFFF"/>
        </w:rPr>
        <w:t>身休闲产业发展活力、带动产业提质增效的强劲动力，对释放消费潜力、打造经济增长新动能、建设</w:t>
      </w:r>
      <w:proofErr w:type="gramStart"/>
      <w:r w:rsidRPr="00CF2F31">
        <w:rPr>
          <w:rFonts w:ascii="微软雅黑" w:eastAsia="微软雅黑" w:hAnsi="微软雅黑" w:cs="Arial" w:hint="eastAsia"/>
          <w:sz w:val="28"/>
          <w:szCs w:val="28"/>
          <w:shd w:val="clear" w:color="auto" w:fill="FFFFFF"/>
        </w:rPr>
        <w:t>健康中</w:t>
      </w:r>
      <w:proofErr w:type="gramEnd"/>
      <w:r w:rsidRPr="00CF2F31">
        <w:rPr>
          <w:rFonts w:ascii="微软雅黑" w:eastAsia="微软雅黑" w:hAnsi="微软雅黑" w:cs="Arial" w:hint="eastAsia"/>
          <w:sz w:val="28"/>
          <w:szCs w:val="28"/>
          <w:shd w:val="clear" w:color="auto" w:fill="FFFFFF"/>
        </w:rPr>
        <w:t>国都具有十分重要的意义。为大力推广汽车自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营地，促进健身休闲产业发展，特制定本规划。本规划实施时限为“十三五”时期。</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p>
    <w:p w:rsidR="00CF2F31" w:rsidRPr="00CF2F31" w:rsidRDefault="00CF2F31" w:rsidP="00CF2F31">
      <w:pPr>
        <w:spacing w:beforeLines="150" w:before="468" w:line="360" w:lineRule="auto"/>
        <w:rPr>
          <w:rFonts w:ascii="微软雅黑" w:eastAsia="微软雅黑" w:hAnsi="微软雅黑" w:cs="Arial" w:hint="eastAsia"/>
          <w:b/>
          <w:sz w:val="28"/>
          <w:szCs w:val="28"/>
          <w:shd w:val="clear" w:color="auto" w:fill="FFFFFF"/>
        </w:rPr>
      </w:pPr>
      <w:r w:rsidRPr="00CF2F31">
        <w:rPr>
          <w:rFonts w:ascii="微软雅黑" w:eastAsia="微软雅黑" w:hAnsi="微软雅黑" w:cs="Arial" w:hint="eastAsia"/>
          <w:b/>
          <w:sz w:val="28"/>
          <w:szCs w:val="28"/>
          <w:shd w:val="clear" w:color="auto" w:fill="FFFFFF"/>
        </w:rPr>
        <w:t>一、发展基础与面临形势</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随着国民生活水平的不断提升，群众健身休闲消费需求持续高涨，汽车自</w:t>
      </w:r>
      <w:proofErr w:type="gramStart"/>
      <w:r w:rsidRPr="00CF2F31">
        <w:rPr>
          <w:rFonts w:ascii="微软雅黑" w:eastAsia="微软雅黑" w:hAnsi="微软雅黑" w:cs="Arial" w:hint="eastAsia"/>
          <w:sz w:val="28"/>
          <w:szCs w:val="28"/>
          <w:shd w:val="clear" w:color="auto" w:fill="FFFFFF"/>
        </w:rPr>
        <w:t>驾游比例逐斯辇</w:t>
      </w:r>
      <w:proofErr w:type="gramEnd"/>
      <w:r w:rsidRPr="00CF2F31">
        <w:rPr>
          <w:rFonts w:ascii="微软雅黑" w:eastAsia="微软雅黑" w:hAnsi="微软雅黑" w:cs="Arial" w:hint="eastAsia"/>
          <w:sz w:val="28"/>
          <w:szCs w:val="28"/>
          <w:shd w:val="clear" w:color="auto" w:fill="FFFFFF"/>
        </w:rPr>
        <w:t>升，汽车自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营地也迎来快速发展。截止2016年底，全国汽车自驾车营地数已经超过500个。围绕汽车自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营地的健身</w:t>
      </w:r>
      <w:proofErr w:type="gramStart"/>
      <w:r w:rsidRPr="00CF2F31">
        <w:rPr>
          <w:rFonts w:ascii="微软雅黑" w:eastAsia="微软雅黑" w:hAnsi="微软雅黑" w:cs="Arial" w:hint="eastAsia"/>
          <w:sz w:val="28"/>
          <w:szCs w:val="28"/>
          <w:shd w:val="clear" w:color="auto" w:fill="FFFFFF"/>
        </w:rPr>
        <w:t>休闲活动曰趋火爆</w:t>
      </w:r>
      <w:proofErr w:type="gramEnd"/>
      <w:r w:rsidRPr="00CF2F31">
        <w:rPr>
          <w:rFonts w:ascii="微软雅黑" w:eastAsia="微软雅黑" w:hAnsi="微软雅黑" w:cs="Arial" w:hint="eastAsia"/>
          <w:sz w:val="28"/>
          <w:szCs w:val="28"/>
          <w:shd w:val="clear" w:color="auto" w:fill="FFFFFF"/>
        </w:rPr>
        <w:t>，全国汽车自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营地的产业覆</w:t>
      </w:r>
      <w:r w:rsidRPr="00CF2F31">
        <w:rPr>
          <w:rFonts w:ascii="微软雅黑" w:eastAsia="微软雅黑" w:hAnsi="微软雅黑" w:cs="Arial" w:hint="eastAsia"/>
          <w:sz w:val="28"/>
          <w:szCs w:val="28"/>
          <w:shd w:val="clear" w:color="auto" w:fill="FFFFFF"/>
        </w:rPr>
        <w:lastRenderedPageBreak/>
        <w:t>盖面、社会参与度、市场认可度均实现了大幅提升。但总体来肴，我国汽车自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营地发展规模和水平还不能满足人民群众日益增长的多样化消费需求。营地标准体系不完善、市场监管不到位、配套设施尚不健全、赛事活动内容不丰富，康</w:t>
      </w:r>
      <w:proofErr w:type="gramStart"/>
      <w:r w:rsidRPr="00CF2F31">
        <w:rPr>
          <w:rFonts w:ascii="微软雅黑" w:eastAsia="微软雅黑" w:hAnsi="微软雅黑" w:cs="Arial" w:hint="eastAsia"/>
          <w:sz w:val="28"/>
          <w:szCs w:val="28"/>
          <w:shd w:val="clear" w:color="auto" w:fill="FFFFFF"/>
        </w:rPr>
        <w:t>务</w:t>
      </w:r>
      <w:proofErr w:type="gramEnd"/>
      <w:r w:rsidRPr="00CF2F31">
        <w:rPr>
          <w:rFonts w:ascii="微软雅黑" w:eastAsia="微软雅黑" w:hAnsi="微软雅黑" w:cs="Arial" w:hint="eastAsia"/>
          <w:sz w:val="28"/>
          <w:szCs w:val="28"/>
          <w:shd w:val="clear" w:color="auto" w:fill="FFFFFF"/>
        </w:rPr>
        <w:t>创新不够、市场需求与有效供给失衡矛盾并存，迫切需要加强统筹规划和规范引领。</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当前，我国全面进入</w:t>
      </w:r>
      <w:proofErr w:type="gramStart"/>
      <w:r w:rsidRPr="00CF2F31">
        <w:rPr>
          <w:rFonts w:ascii="微软雅黑" w:eastAsia="微软雅黑" w:hAnsi="微软雅黑" w:cs="Arial" w:hint="eastAsia"/>
          <w:sz w:val="28"/>
          <w:szCs w:val="28"/>
          <w:shd w:val="clear" w:color="auto" w:fill="FFFFFF"/>
        </w:rPr>
        <w:t>徤</w:t>
      </w:r>
      <w:proofErr w:type="gramEnd"/>
      <w:r w:rsidRPr="00CF2F31">
        <w:rPr>
          <w:rFonts w:ascii="微软雅黑" w:eastAsia="微软雅黑" w:hAnsi="微软雅黑" w:cs="Arial" w:hint="eastAsia"/>
          <w:sz w:val="28"/>
          <w:szCs w:val="28"/>
          <w:shd w:val="clear" w:color="auto" w:fill="FFFFFF"/>
        </w:rPr>
        <w:t>身休闲新时代，伴随着供给侧结构性改革的不断推进，“健康中国”和全民健身国家战略逐步实施，我国汽车自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 xml:space="preserve"> 消费需求将日益增长，呈现多层次、多元化、个性化的发展趋势，汽车自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营地的经济社会发展</w:t>
      </w:r>
      <w:proofErr w:type="gramStart"/>
      <w:r w:rsidRPr="00CF2F31">
        <w:rPr>
          <w:rFonts w:ascii="微软雅黑" w:eastAsia="微软雅黑" w:hAnsi="微软雅黑" w:cs="Arial" w:hint="eastAsia"/>
          <w:sz w:val="28"/>
          <w:szCs w:val="28"/>
          <w:shd w:val="clear" w:color="auto" w:fill="FFFFFF"/>
        </w:rPr>
        <w:t>条件曰趋成熟</w:t>
      </w:r>
      <w:proofErr w:type="gramEnd"/>
      <w:r w:rsidRPr="00CF2F31">
        <w:rPr>
          <w:rFonts w:ascii="微软雅黑" w:eastAsia="微软雅黑" w:hAnsi="微软雅黑" w:cs="Arial" w:hint="eastAsia"/>
          <w:sz w:val="28"/>
          <w:szCs w:val="28"/>
          <w:shd w:val="clear" w:color="auto" w:fill="FFFFFF"/>
        </w:rPr>
        <w:t>，国家政策推动、市场资本热捧和消费需求旺盛三大要素齐力并进，汽车自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营地必将迎来新的战略发展机遇。</w:t>
      </w:r>
    </w:p>
    <w:p w:rsidR="00CF2F31" w:rsidRPr="00CF2F31" w:rsidRDefault="00CF2F31" w:rsidP="00CF2F31">
      <w:pPr>
        <w:spacing w:beforeLines="150" w:before="468" w:line="360" w:lineRule="auto"/>
        <w:rPr>
          <w:rFonts w:ascii="微软雅黑" w:eastAsia="微软雅黑" w:hAnsi="微软雅黑" w:cs="Arial"/>
          <w:sz w:val="28"/>
          <w:szCs w:val="28"/>
          <w:shd w:val="clear" w:color="auto" w:fill="FFFFFF"/>
        </w:rPr>
      </w:pPr>
    </w:p>
    <w:p w:rsidR="00CF2F31" w:rsidRPr="00CF2F31" w:rsidRDefault="00CF2F31" w:rsidP="00CF2F31">
      <w:pPr>
        <w:spacing w:beforeLines="150" w:before="468" w:line="360" w:lineRule="auto"/>
        <w:rPr>
          <w:rFonts w:ascii="微软雅黑" w:eastAsia="微软雅黑" w:hAnsi="微软雅黑" w:cs="Arial" w:hint="eastAsia"/>
          <w:b/>
          <w:sz w:val="28"/>
          <w:szCs w:val="28"/>
          <w:shd w:val="clear" w:color="auto" w:fill="FFFFFF"/>
        </w:rPr>
      </w:pPr>
      <w:r w:rsidRPr="00CF2F31">
        <w:rPr>
          <w:rFonts w:ascii="微软雅黑" w:eastAsia="微软雅黑" w:hAnsi="微软雅黑" w:cs="Arial" w:hint="eastAsia"/>
          <w:b/>
          <w:sz w:val="28"/>
          <w:szCs w:val="28"/>
          <w:shd w:val="clear" w:color="auto" w:fill="FFFFFF"/>
        </w:rPr>
        <w:t>二、总体要求</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(一） 指导思想</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全面贯彻党的十八大和十八届三中、四中、五会、六中全会精神，按照“五位一体”总体布局和“四个全面”战略布局，牢固树立和贯彻落实创新、协调、绿色、开放、共享发展理念，以营地供给侧结构性改革为主线，以提升营地综合服务水平为核心，推动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w:t>
      </w:r>
      <w:r w:rsidRPr="00CF2F31">
        <w:rPr>
          <w:rFonts w:ascii="微软雅黑" w:eastAsia="微软雅黑" w:hAnsi="微软雅黑" w:cs="Arial" w:hint="eastAsia"/>
          <w:sz w:val="28"/>
          <w:szCs w:val="28"/>
          <w:shd w:val="clear" w:color="auto" w:fill="FFFFFF"/>
        </w:rPr>
        <w:lastRenderedPageBreak/>
        <w:t>地健康持续稳定发展，为激发大众体育消费、扩大健身休闲产业规模、拉动经济增长提供支撑和动力。</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(二） 基本原则</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改革引领，优化环境。以协会改革为突破口，大力推进简政放权、放管结合、优化服务改革，着力破解社会资本投资营地的“破璃门”、“弹簧门”、“旋转门”等问题。加强统筹规划、政策支持、标准引导、平台支撑，改善消费环境，切实推动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营地实现新发展。</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市场主导，创新驱动。遵循汽车自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营地的发展规律，充分发挥市场在资源配置中的决定性作用，引导和调动各类市场主体在组织管理、建设运营等环节创新理念和模式，提供丰富多样的健身休闲产品和服务，更好满足消费升级的实际需求。</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因地制宜，统筹发展。整合空间资源、科学规划、合理布局，引导营地按照自驾线路和营地网络实施建设，突出区域特色，实现协同发展。统筹推进营地同各类健身休闲项目及旅游、农业、林业、文化、</w:t>
      </w:r>
      <w:proofErr w:type="gramStart"/>
      <w:r w:rsidRPr="00CF2F31">
        <w:rPr>
          <w:rFonts w:ascii="微软雅黑" w:eastAsia="微软雅黑" w:hAnsi="微软雅黑" w:cs="Arial" w:hint="eastAsia"/>
          <w:sz w:val="28"/>
          <w:szCs w:val="28"/>
          <w:shd w:val="clear" w:color="auto" w:fill="FFFFFF"/>
        </w:rPr>
        <w:t>徤</w:t>
      </w:r>
      <w:proofErr w:type="gramEnd"/>
      <w:r w:rsidRPr="00CF2F31">
        <w:rPr>
          <w:rFonts w:ascii="微软雅黑" w:eastAsia="微软雅黑" w:hAnsi="微软雅黑" w:cs="Arial" w:hint="eastAsia"/>
          <w:sz w:val="28"/>
          <w:szCs w:val="28"/>
          <w:shd w:val="clear" w:color="auto" w:fill="FFFFFF"/>
        </w:rPr>
        <w:t>康等产业的融合互动，积极发挥汽车自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营地在新型城镇化、美丽乡村、特色小镇建设以及农村精准扶贫的积极作用。</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加强安全，注重环保。正确处理安全和发展的关系，深化安全责任意识。强化生态环保意识，遵循保护优先、轻量开发、永续利用的要求，</w:t>
      </w:r>
      <w:r w:rsidRPr="00CF2F31">
        <w:rPr>
          <w:rFonts w:ascii="微软雅黑" w:eastAsia="微软雅黑" w:hAnsi="微软雅黑" w:cs="Arial" w:hint="eastAsia"/>
          <w:sz w:val="28"/>
          <w:szCs w:val="28"/>
          <w:shd w:val="clear" w:color="auto" w:fill="FFFFFF"/>
        </w:rPr>
        <w:lastRenderedPageBreak/>
        <w:t>坚持走绿色环保、低碳节能的可持续发展之路。</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(三）发展目标</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到2020年，基本形成布局合理、功能完善、门类齐全的汽车自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营地体系。重点打造一批精品汽车自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赛事活动，培育一批专业化程度高的汽车自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俱乐部，推出一批主题鲜明的汽车自驾线路，壮大一批具有影响力的汽车自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营地连锁品牌企业，建成1000家专业性强、基础设施完善的汽车自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营地，初步形成“三圈三线”自驾线路和汽车自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营地网络体系。</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p>
    <w:p w:rsidR="00CF2F31" w:rsidRPr="00CF2F31" w:rsidRDefault="00CF2F31" w:rsidP="00CF2F31">
      <w:pPr>
        <w:spacing w:beforeLines="150" w:before="468" w:line="360" w:lineRule="auto"/>
        <w:rPr>
          <w:rFonts w:ascii="微软雅黑" w:eastAsia="微软雅黑" w:hAnsi="微软雅黑" w:cs="Arial" w:hint="eastAsia"/>
          <w:b/>
          <w:sz w:val="28"/>
          <w:szCs w:val="28"/>
          <w:shd w:val="clear" w:color="auto" w:fill="FFFFFF"/>
        </w:rPr>
      </w:pPr>
      <w:r w:rsidRPr="00CF2F31">
        <w:rPr>
          <w:rFonts w:ascii="微软雅黑" w:eastAsia="微软雅黑" w:hAnsi="微软雅黑" w:cs="Arial" w:hint="eastAsia"/>
          <w:b/>
          <w:sz w:val="28"/>
          <w:szCs w:val="28"/>
          <w:shd w:val="clear" w:color="auto" w:fill="FFFFFF"/>
        </w:rPr>
        <w:t>三、主要任务</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(一）完善营地设施网络</w:t>
      </w:r>
    </w:p>
    <w:p w:rsidR="00166097"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sidRPr="00CF2F31">
        <w:rPr>
          <w:rFonts w:ascii="微软雅黑" w:eastAsia="微软雅黑" w:hAnsi="微软雅黑" w:cs="Arial" w:hint="eastAsia"/>
          <w:sz w:val="28"/>
          <w:szCs w:val="28"/>
          <w:shd w:val="clear" w:color="auto" w:fill="FFFFFF"/>
        </w:rPr>
        <w:t>优化空间布局。围绕地势、地貌、资源分布特点，积极推进 资源相近、产业互补、供需对接的区域良性互动，形成各具特色的汽车自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营地集聚区和产业带。加强汽车自</w:t>
      </w:r>
      <w:proofErr w:type="gramStart"/>
      <w:r w:rsidRPr="00CF2F31">
        <w:rPr>
          <w:rFonts w:ascii="微软雅黑" w:eastAsia="微软雅黑" w:hAnsi="微软雅黑" w:cs="Arial" w:hint="eastAsia"/>
          <w:sz w:val="28"/>
          <w:szCs w:val="28"/>
          <w:shd w:val="clear" w:color="auto" w:fill="FFFFFF"/>
        </w:rPr>
        <w:t>驾运动</w:t>
      </w:r>
      <w:proofErr w:type="gramEnd"/>
      <w:r w:rsidRPr="00CF2F31">
        <w:rPr>
          <w:rFonts w:ascii="微软雅黑" w:eastAsia="微软雅黑" w:hAnsi="微软雅黑" w:cs="Arial" w:hint="eastAsia"/>
          <w:sz w:val="28"/>
          <w:szCs w:val="28"/>
          <w:shd w:val="clear" w:color="auto" w:fill="FFFFFF"/>
        </w:rPr>
        <w:t>营地区域协作，协调推进京津</w:t>
      </w:r>
      <w:proofErr w:type="gramStart"/>
      <w:r w:rsidRPr="00CF2F31">
        <w:rPr>
          <w:rFonts w:ascii="微软雅黑" w:eastAsia="微软雅黑" w:hAnsi="微软雅黑" w:cs="Arial" w:hint="eastAsia"/>
          <w:sz w:val="28"/>
          <w:szCs w:val="28"/>
          <w:shd w:val="clear" w:color="auto" w:fill="FFFFFF"/>
        </w:rPr>
        <w:t>寞</w:t>
      </w:r>
      <w:proofErr w:type="gramEnd"/>
      <w:r w:rsidRPr="00CF2F31">
        <w:rPr>
          <w:rFonts w:ascii="微软雅黑" w:eastAsia="微软雅黑" w:hAnsi="微软雅黑" w:cs="Arial" w:hint="eastAsia"/>
          <w:sz w:val="28"/>
          <w:szCs w:val="28"/>
          <w:shd w:val="clear" w:color="auto" w:fill="FFFFFF"/>
        </w:rPr>
        <w:t>、长三角、珠三角等发达地区与贯穿南北、东西、西南“三圈三线”汽车自驾路线的营地设施建设。</w:t>
      </w:r>
    </w:p>
    <w:p w:rsidR="00CF2F31" w:rsidRPr="00CF2F31" w:rsidRDefault="00CF2F31" w:rsidP="00CF2F31">
      <w:pPr>
        <w:spacing w:beforeLines="150" w:before="468" w:line="360" w:lineRule="auto"/>
        <w:rPr>
          <w:rFonts w:ascii="微软雅黑" w:eastAsia="微软雅黑" w:hAnsi="微软雅黑" w:cs="Arial" w:hint="eastAsia"/>
          <w:sz w:val="28"/>
          <w:szCs w:val="28"/>
          <w:shd w:val="clear" w:color="auto" w:fill="FFFFFF"/>
        </w:rPr>
      </w:pPr>
      <w:r>
        <w:rPr>
          <w:noProof/>
        </w:rPr>
        <w:lastRenderedPageBreak/>
        <w:drawing>
          <wp:inline distT="0" distB="0" distL="0" distR="0">
            <wp:extent cx="4164965" cy="1621155"/>
            <wp:effectExtent l="0" t="0" r="6985" b="0"/>
            <wp:docPr id="1" name="图片 1" descr="http://cdn.pinchain.com/wp-content/uploads/2017/07/drive1707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inchain.com/wp-content/uploads/2017/07/drive170719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4965" cy="1621155"/>
                    </a:xfrm>
                    <a:prstGeom prst="rect">
                      <a:avLst/>
                    </a:prstGeom>
                    <a:noFill/>
                    <a:ln>
                      <a:noFill/>
                    </a:ln>
                  </pic:spPr>
                </pic:pic>
              </a:graphicData>
            </a:graphic>
          </wp:inline>
        </w:drawing>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加快营地建设。</w:t>
      </w:r>
      <w:r w:rsidRPr="00CF2F31">
        <w:rPr>
          <w:rFonts w:ascii="微软雅黑" w:eastAsia="微软雅黑" w:hAnsi="微软雅黑" w:cs="Arial"/>
          <w:sz w:val="28"/>
          <w:szCs w:val="28"/>
        </w:rPr>
        <w:t>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营地要参照景区标准建设与管理，各地汽车自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营地要纳入当地旅游发展总体规划和自驾车旅居车营地发展规划。积极发挥社会资本在建设汽车自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营地中的主导作用，鼓励社会资本围绕“三圈三线”建设连锁经营的营地系统。大力推广政府和社会资本合作模式（PPP)建设汽车自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营地，鼓励营地建设与运动休闲小镇、全国</w:t>
      </w:r>
      <w:proofErr w:type="gramStart"/>
      <w:r w:rsidRPr="00CF2F31">
        <w:rPr>
          <w:rFonts w:ascii="微软雅黑" w:eastAsia="微软雅黑" w:hAnsi="微软雅黑" w:cs="Arial"/>
          <w:sz w:val="28"/>
          <w:szCs w:val="28"/>
        </w:rPr>
        <w:t>训炼</w:t>
      </w:r>
      <w:proofErr w:type="gramEnd"/>
      <w:r w:rsidRPr="00CF2F31">
        <w:rPr>
          <w:rFonts w:ascii="微软雅黑" w:eastAsia="微软雅黑" w:hAnsi="微软雅黑" w:cs="Arial"/>
          <w:sz w:val="28"/>
          <w:szCs w:val="28"/>
        </w:rPr>
        <w:t>营地等建设相结合。积极引导依托景区景点、山水生态区、户外运 动区、乡村旅游区、休闲农业区等，在符合相关规划的前提下建设不同类型、不同档次、主题突出的汽车自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加强示范引领。</w:t>
      </w:r>
      <w:r w:rsidRPr="00CF2F31">
        <w:rPr>
          <w:rFonts w:ascii="微软雅黑" w:eastAsia="微软雅黑" w:hAnsi="微软雅黑" w:cs="Arial"/>
          <w:sz w:val="28"/>
          <w:szCs w:val="28"/>
        </w:rPr>
        <w:t>积极开展汽车自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营地星级评定工作，引导营地强化自身建设，培育一批以</w:t>
      </w:r>
      <w:proofErr w:type="gramStart"/>
      <w:r w:rsidRPr="00CF2F31">
        <w:rPr>
          <w:rFonts w:ascii="微软雅黑" w:eastAsia="微软雅黑" w:hAnsi="微软雅黑" w:cs="Arial"/>
          <w:sz w:val="28"/>
          <w:szCs w:val="28"/>
        </w:rPr>
        <w:t>徤</w:t>
      </w:r>
      <w:proofErr w:type="gramEnd"/>
      <w:r w:rsidRPr="00CF2F31">
        <w:rPr>
          <w:rFonts w:ascii="微软雅黑" w:eastAsia="微软雅黑" w:hAnsi="微软雅黑" w:cs="Arial"/>
          <w:sz w:val="28"/>
          <w:szCs w:val="28"/>
        </w:rPr>
        <w:t>身休闲服务为核心的汽车自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示范营地，支持重点汽车自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设计建设汽车租赁中心、游客服务中心、营位配套设施、房车水电补给设施、儿童娱乐项目、餐厅宾馆、露天影院、加油站、维修站、停车场、旅游厕所、观景平台、露营用品及基础配套展示销售区等，打造具备集聚效应和示范效应的营地服务综合体。</w:t>
      </w:r>
    </w:p>
    <w:p w:rsidR="00CF2F31" w:rsidRPr="00CF2F31" w:rsidRDefault="00CF2F31" w:rsidP="00CF2F31">
      <w:pPr>
        <w:spacing w:beforeLines="150" w:before="468" w:line="360" w:lineRule="auto"/>
        <w:rPr>
          <w:rFonts w:ascii="微软雅黑" w:eastAsia="微软雅黑" w:hAnsi="微软雅黑" w:hint="eastAsia"/>
          <w:sz w:val="28"/>
          <w:szCs w:val="28"/>
        </w:rPr>
      </w:pPr>
      <w:r>
        <w:rPr>
          <w:noProof/>
        </w:rPr>
        <w:lastRenderedPageBreak/>
        <w:drawing>
          <wp:inline distT="0" distB="0" distL="0" distR="0">
            <wp:extent cx="4164965" cy="2851150"/>
            <wp:effectExtent l="0" t="0" r="6985" b="6350"/>
            <wp:docPr id="2" name="图片 2" descr="http://cdn.pinchain.com/wp-content/uploads/2017/07/drive1707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pinchain.com/wp-content/uploads/2017/07/drive170719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4965" cy="2851150"/>
                    </a:xfrm>
                    <a:prstGeom prst="rect">
                      <a:avLst/>
                    </a:prstGeom>
                    <a:noFill/>
                    <a:ln>
                      <a:noFill/>
                    </a:ln>
                  </pic:spPr>
                </pic:pic>
              </a:graphicData>
            </a:graphic>
          </wp:inline>
        </w:drawing>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(二）培育多元市场主体</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支持企业发展。</w:t>
      </w:r>
      <w:r w:rsidRPr="00CF2F31">
        <w:rPr>
          <w:rFonts w:ascii="微软雅黑" w:eastAsia="微软雅黑" w:hAnsi="微软雅黑" w:cs="Arial"/>
          <w:sz w:val="28"/>
          <w:szCs w:val="28"/>
        </w:rPr>
        <w:t>鼓励具有自主品牌和创新能力的营地企业通过管理输出等方式，延伸产业链和利润链，支持优势品牌企业实施国际化发展战略，扩大国际影响力。支持营地企业实现垂直、细分、</w:t>
      </w:r>
      <w:proofErr w:type="gramStart"/>
      <w:r w:rsidRPr="00CF2F31">
        <w:rPr>
          <w:rFonts w:ascii="微软雅黑" w:eastAsia="微软雅黑" w:hAnsi="微软雅黑" w:cs="Arial"/>
          <w:sz w:val="28"/>
          <w:szCs w:val="28"/>
        </w:rPr>
        <w:t>专企发展</w:t>
      </w:r>
      <w:proofErr w:type="gramEnd"/>
      <w:r w:rsidRPr="00CF2F31">
        <w:rPr>
          <w:rFonts w:ascii="微软雅黑" w:eastAsia="微软雅黑" w:hAnsi="微软雅黑" w:cs="Arial"/>
          <w:sz w:val="28"/>
          <w:szCs w:val="28"/>
        </w:rPr>
        <w:t>，</w:t>
      </w:r>
      <w:proofErr w:type="gramStart"/>
      <w:r w:rsidRPr="00CF2F31">
        <w:rPr>
          <w:rFonts w:ascii="微软雅黑" w:eastAsia="微软雅黑" w:hAnsi="微软雅黑" w:cs="Arial"/>
          <w:sz w:val="28"/>
          <w:szCs w:val="28"/>
        </w:rPr>
        <w:t>扶持壮大</w:t>
      </w:r>
      <w:proofErr w:type="gramEnd"/>
      <w:r w:rsidRPr="00CF2F31">
        <w:rPr>
          <w:rFonts w:ascii="微软雅黑" w:eastAsia="微软雅黑" w:hAnsi="微软雅黑" w:cs="Arial"/>
          <w:sz w:val="28"/>
          <w:szCs w:val="28"/>
        </w:rPr>
        <w:t>一批有创新能力和竞争实力的特色汽车自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俱乐部。鼓励企业研发和推广适合营地发展需要的硬件设施，引导企业发展具备“小快灵”功能的营地配套住宿产品。</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壮大社会组织。</w:t>
      </w:r>
      <w:r w:rsidRPr="00CF2F31">
        <w:rPr>
          <w:rFonts w:ascii="微软雅黑" w:eastAsia="微软雅黑" w:hAnsi="微软雅黑" w:cs="Arial"/>
          <w:sz w:val="28"/>
          <w:szCs w:val="28"/>
        </w:rPr>
        <w:t>积极培育多形式，多层次汽车自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类社会组织，发挥其在营造氛围、组织活动、服务消费者等方面的积极作用。建立</w:t>
      </w:r>
      <w:proofErr w:type="gramStart"/>
      <w:r w:rsidRPr="00CF2F31">
        <w:rPr>
          <w:rFonts w:ascii="微软雅黑" w:eastAsia="微软雅黑" w:hAnsi="微软雅黑" w:cs="Arial"/>
          <w:sz w:val="28"/>
          <w:szCs w:val="28"/>
        </w:rPr>
        <w:t>徤全汽车自驾运动</w:t>
      </w:r>
      <w:proofErr w:type="gramEnd"/>
      <w:r w:rsidRPr="00CF2F31">
        <w:rPr>
          <w:rFonts w:ascii="微软雅黑" w:eastAsia="微软雅黑" w:hAnsi="微软雅黑" w:cs="Arial"/>
          <w:sz w:val="28"/>
          <w:szCs w:val="28"/>
        </w:rPr>
        <w:t>营地行业组织，筹组汽车自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俱乐部联盟。加强相关体育运动社会组织的指导、组织和传播功能，引导其结合汽车自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营地提供相适应的服务与产品。</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lastRenderedPageBreak/>
        <w:t>(三）强化营地运营管理</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提升服务水平。</w:t>
      </w:r>
      <w:r w:rsidRPr="00CF2F31">
        <w:rPr>
          <w:rFonts w:ascii="微软雅黑" w:eastAsia="微软雅黑" w:hAnsi="微软雅黑" w:cs="Arial"/>
          <w:sz w:val="28"/>
          <w:szCs w:val="28"/>
        </w:rPr>
        <w:t>鼓励星级营地经营企业、汽车自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俱乐部等进行连锁经营、托管经营和线上线下组合式经营，提高网络化、专业化和信息化经营服务水平。鼓励各类中小规模营地向“专精特新”方向发展，强化特色经营、特色产品和特色服务。积极推动在线营地平台发展，整合上下游企业资源，形成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营地新生态圈。</w:t>
      </w:r>
    </w:p>
    <w:p w:rsidR="00CF2F31" w:rsidRPr="00CF2F31" w:rsidRDefault="00CF2F31" w:rsidP="00CF2F31">
      <w:pPr>
        <w:spacing w:beforeLines="150" w:before="468" w:line="360" w:lineRule="auto"/>
        <w:rPr>
          <w:rFonts w:ascii="微软雅黑" w:eastAsia="微软雅黑" w:hAnsi="微软雅黑" w:hint="eastAsia"/>
          <w:sz w:val="28"/>
          <w:szCs w:val="28"/>
        </w:rPr>
      </w:pPr>
      <w:r>
        <w:rPr>
          <w:noProof/>
        </w:rPr>
        <w:drawing>
          <wp:inline distT="0" distB="0" distL="0" distR="0">
            <wp:extent cx="4197985" cy="1221740"/>
            <wp:effectExtent l="0" t="0" r="0" b="0"/>
            <wp:docPr id="3" name="图片 3" descr="http://cdn.pinchain.com/wp-content/uploads/2017/07/drive17071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pinchain.com/wp-content/uploads/2017/07/drive17071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7985" cy="1221740"/>
                    </a:xfrm>
                    <a:prstGeom prst="rect">
                      <a:avLst/>
                    </a:prstGeom>
                    <a:noFill/>
                    <a:ln>
                      <a:noFill/>
                    </a:ln>
                  </pic:spPr>
                </pic:pic>
              </a:graphicData>
            </a:graphic>
          </wp:inline>
        </w:drawing>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扩大产品供给。</w:t>
      </w:r>
      <w:r w:rsidRPr="00CF2F31">
        <w:rPr>
          <w:rFonts w:ascii="微软雅黑" w:eastAsia="微软雅黑" w:hAnsi="微软雅黑" w:cs="Arial"/>
          <w:sz w:val="28"/>
          <w:szCs w:val="28"/>
        </w:rPr>
        <w:t>因地制宜，结合人口规模、自然资源、经济社会发展水平，引导发展主题型、综合型和移动型等多样化的营地，丰富营地产品供给。鼓励围绕营地运营，向消费者提供主题酒店、主题餐厅、主题酒吧等特色配套胀</w:t>
      </w:r>
      <w:proofErr w:type="gramStart"/>
      <w:r w:rsidRPr="00CF2F31">
        <w:rPr>
          <w:rFonts w:ascii="微软雅黑" w:eastAsia="微软雅黑" w:hAnsi="微软雅黑" w:cs="Arial"/>
          <w:sz w:val="28"/>
          <w:szCs w:val="28"/>
        </w:rPr>
        <w:t>务</w:t>
      </w:r>
      <w:proofErr w:type="gramEnd"/>
      <w:r w:rsidRPr="00CF2F31">
        <w:rPr>
          <w:rFonts w:ascii="微软雅黑" w:eastAsia="微软雅黑" w:hAnsi="微软雅黑" w:cs="Arial"/>
          <w:sz w:val="28"/>
          <w:szCs w:val="28"/>
        </w:rPr>
        <w:t>。鼓励在营地周边提供徒步、登山、骑行、垂钓、水上、冰雪、航空、赛车、马术等户外运动设施及服务。</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加强品牌建设。</w:t>
      </w:r>
      <w:r w:rsidRPr="00CF2F31">
        <w:rPr>
          <w:rFonts w:ascii="微软雅黑" w:eastAsia="微软雅黑" w:hAnsi="微软雅黑" w:cs="Arial"/>
          <w:sz w:val="28"/>
          <w:szCs w:val="28"/>
        </w:rPr>
        <w:t>大力支持汽车自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营地创建自主品牌，有计划、有重点地实施品牌战略。鼓励各类汽车自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营地做大做强，形成具有核心竞争力的营地品牌。引导营地积极推进营销和管理创新，不</w:t>
      </w:r>
      <w:r w:rsidRPr="00CF2F31">
        <w:rPr>
          <w:rFonts w:ascii="微软雅黑" w:eastAsia="微软雅黑" w:hAnsi="微软雅黑" w:cs="Arial"/>
          <w:sz w:val="28"/>
          <w:szCs w:val="28"/>
        </w:rPr>
        <w:lastRenderedPageBreak/>
        <w:t>断完善营旗、营标和营歌等营地形象识别系统。加强对营地和活动的名称、标志、版权等无形资产的开发，依法保护知识产权。</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（四）丰富体育赛事活动</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完善赛事体系。</w:t>
      </w:r>
      <w:r w:rsidRPr="00CF2F31">
        <w:rPr>
          <w:rFonts w:ascii="微软雅黑" w:eastAsia="微软雅黑" w:hAnsi="微软雅黑" w:cs="Arial"/>
          <w:sz w:val="28"/>
          <w:szCs w:val="28"/>
        </w:rPr>
        <w:t>广泛开展汽车拉力赛、越野赛、</w:t>
      </w:r>
      <w:proofErr w:type="gramStart"/>
      <w:r w:rsidRPr="00CF2F31">
        <w:rPr>
          <w:rFonts w:ascii="微软雅黑" w:eastAsia="微软雅黑" w:hAnsi="微软雅黑" w:cs="Arial"/>
          <w:sz w:val="28"/>
          <w:szCs w:val="28"/>
        </w:rPr>
        <w:t>集结赛</w:t>
      </w:r>
      <w:proofErr w:type="gramEnd"/>
      <w:r w:rsidRPr="00CF2F31">
        <w:rPr>
          <w:rFonts w:ascii="微软雅黑" w:eastAsia="微软雅黑" w:hAnsi="微软雅黑" w:cs="Arial"/>
          <w:sz w:val="28"/>
          <w:szCs w:val="28"/>
        </w:rPr>
        <w:t>等赛事，打造顶级赛事引领、专业赛事推动、业余赛事普及的赛事层级体系。有机结合汽车自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专业性赛事和大众赛事，积极推动全国赛事活动和地方赛事活动的有效衔接。</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打造精品赛事。</w:t>
      </w:r>
      <w:r w:rsidRPr="00CF2F31">
        <w:rPr>
          <w:rFonts w:ascii="微软雅黑" w:eastAsia="微软雅黑" w:hAnsi="微软雅黑" w:cs="Arial"/>
          <w:sz w:val="28"/>
          <w:szCs w:val="28"/>
        </w:rPr>
        <w:t>充分利用自然人文特色的营地资源，着力创意策划一批高水平、高质量的汽车自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精品赛事，重点打造“纵横中国”汽车房车万里行、中国自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与汽车露营集结赛、中国“营地+”休闲运动趣味赛、中国“老式汽车”文化</w:t>
      </w:r>
      <w:proofErr w:type="gramStart"/>
      <w:r w:rsidRPr="00CF2F31">
        <w:rPr>
          <w:rFonts w:ascii="微软雅黑" w:eastAsia="微软雅黑" w:hAnsi="微软雅黑" w:cs="Arial"/>
          <w:sz w:val="28"/>
          <w:szCs w:val="28"/>
        </w:rPr>
        <w:t>巡游赛</w:t>
      </w:r>
      <w:proofErr w:type="gramEnd"/>
      <w:r w:rsidRPr="00CF2F31">
        <w:rPr>
          <w:rFonts w:ascii="微软雅黑" w:eastAsia="微软雅黑" w:hAnsi="微软雅黑" w:cs="Arial"/>
          <w:sz w:val="28"/>
          <w:szCs w:val="28"/>
        </w:rPr>
        <w:t>等国家级赛事。引导社会力量以营地为依托，创办广受群众欢迎的冰雪、水上、登山、航空等系列娱乐性、休闲性、群众性精品赛事和节庆。</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培有特色活动。</w:t>
      </w:r>
      <w:r w:rsidRPr="00CF2F31">
        <w:rPr>
          <w:rFonts w:ascii="微软雅黑" w:eastAsia="微软雅黑" w:hAnsi="微软雅黑" w:cs="Arial"/>
          <w:sz w:val="28"/>
          <w:szCs w:val="28"/>
        </w:rPr>
        <w:t>挖掘本土历史文化和当地特色资源，打造中国汽车（房车）露营大会等丰富多彩、深度体验、富有创意的汽车自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节庆活动，加强与当地旅游节庆活动的有机结合，积极组织家庭露营、青少年营地、主题</w:t>
      </w:r>
      <w:proofErr w:type="gramStart"/>
      <w:r w:rsidRPr="00CF2F31">
        <w:rPr>
          <w:rFonts w:ascii="微软雅黑" w:eastAsia="微软雅黑" w:hAnsi="微软雅黑" w:cs="Arial"/>
          <w:sz w:val="28"/>
          <w:szCs w:val="28"/>
        </w:rPr>
        <w:t>自驾等活动</w:t>
      </w:r>
      <w:proofErr w:type="gramEnd"/>
      <w:r w:rsidRPr="00CF2F31">
        <w:rPr>
          <w:rFonts w:ascii="微软雅黑" w:eastAsia="微软雅黑" w:hAnsi="微软雅黑" w:cs="Arial"/>
          <w:sz w:val="28"/>
          <w:szCs w:val="28"/>
        </w:rPr>
        <w:t>。培育有以环境保护、汽车户外知识与技能、人格塑造为主题的亲子、家庭户外休闲趣味项目，扩大与国际体</w:t>
      </w:r>
      <w:r w:rsidRPr="00CF2F31">
        <w:rPr>
          <w:rFonts w:ascii="微软雅黑" w:eastAsia="微软雅黑" w:hAnsi="微软雅黑" w:cs="Arial"/>
          <w:sz w:val="28"/>
          <w:szCs w:val="28"/>
        </w:rPr>
        <w:lastRenderedPageBreak/>
        <w:t>育组织合作，创办以汽车自驾运动、文化和产业交流为主题的各类论坛和运动展会。</w:t>
      </w:r>
    </w:p>
    <w:p w:rsidR="00CF2F31" w:rsidRPr="00CF2F31" w:rsidRDefault="00CF2F31" w:rsidP="00CF2F31">
      <w:pPr>
        <w:spacing w:beforeLines="150" w:before="468" w:line="360" w:lineRule="auto"/>
        <w:rPr>
          <w:rFonts w:ascii="微软雅黑" w:eastAsia="微软雅黑" w:hAnsi="微软雅黑" w:hint="eastAsia"/>
          <w:sz w:val="28"/>
          <w:szCs w:val="28"/>
        </w:rPr>
      </w:pPr>
      <w:r>
        <w:rPr>
          <w:noProof/>
        </w:rPr>
        <w:drawing>
          <wp:inline distT="0" distB="0" distL="0" distR="0">
            <wp:extent cx="4197985" cy="2926080"/>
            <wp:effectExtent l="0" t="0" r="0" b="7620"/>
            <wp:docPr id="4" name="图片 4" descr="http://cdn.pinchain.com/wp-content/uploads/2017/07/drive1707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pinchain.com/wp-content/uploads/2017/07/drive170719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985" cy="2926080"/>
                    </a:xfrm>
                    <a:prstGeom prst="rect">
                      <a:avLst/>
                    </a:prstGeom>
                    <a:noFill/>
                    <a:ln>
                      <a:noFill/>
                    </a:ln>
                  </pic:spPr>
                </pic:pic>
              </a:graphicData>
            </a:graphic>
          </wp:inline>
        </w:drawing>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(五）引导大众消费</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sz w:val="28"/>
          <w:szCs w:val="28"/>
        </w:rPr>
        <w:t>扩大消费基础。</w:t>
      </w:r>
      <w:r w:rsidRPr="00CF2F31">
        <w:rPr>
          <w:rFonts w:ascii="微软雅黑" w:eastAsia="微软雅黑" w:hAnsi="微软雅黑" w:cs="Arial"/>
          <w:sz w:val="28"/>
          <w:szCs w:val="28"/>
        </w:rPr>
        <w:t>大力开展各类群众性汽车自驾休闲活动，丰富节假日汽车自驾赛事和节庆活动供给，激发群众汽车自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消费需求。充分利用广播电视、多媒体广播电视、网络广播电视、手机APP等各类大众传播平台和现代多煤</w:t>
      </w:r>
      <w:proofErr w:type="gramStart"/>
      <w:r w:rsidRPr="00CF2F31">
        <w:rPr>
          <w:rFonts w:ascii="微软雅黑" w:eastAsia="微软雅黑" w:hAnsi="微软雅黑" w:cs="Arial"/>
          <w:sz w:val="28"/>
          <w:szCs w:val="28"/>
        </w:rPr>
        <w:t>体传播</w:t>
      </w:r>
      <w:proofErr w:type="gramEnd"/>
      <w:r w:rsidRPr="00CF2F31">
        <w:rPr>
          <w:rFonts w:ascii="微软雅黑" w:eastAsia="微软雅黑" w:hAnsi="微软雅黑" w:cs="Arial"/>
          <w:sz w:val="28"/>
          <w:szCs w:val="28"/>
        </w:rPr>
        <w:t>技术，提高汽车自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观赏性、参与性，增强消费粘性，传播绿色、健康、安全、文明的生活方式，提升汽车自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消费水平。</w:t>
      </w:r>
    </w:p>
    <w:p w:rsidR="00CF2F31" w:rsidRDefault="00CF2F31" w:rsidP="00CF2F31">
      <w:pPr>
        <w:pStyle w:val="a4"/>
        <w:spacing w:beforeLines="150" w:before="468" w:beforeAutospacing="0" w:after="225" w:afterAutospacing="0" w:line="360" w:lineRule="auto"/>
        <w:rPr>
          <w:rFonts w:ascii="微软雅黑" w:eastAsia="微软雅黑" w:hAnsi="微软雅黑" w:cs="Arial" w:hint="eastAsia"/>
          <w:sz w:val="28"/>
          <w:szCs w:val="28"/>
        </w:rPr>
      </w:pPr>
      <w:r w:rsidRPr="00CF2F31">
        <w:rPr>
          <w:rStyle w:val="a3"/>
          <w:rFonts w:ascii="微软雅黑" w:eastAsia="微软雅黑" w:hAnsi="微软雅黑" w:cs="Arial"/>
          <w:sz w:val="28"/>
          <w:szCs w:val="28"/>
        </w:rPr>
        <w:t>引导消费理念。</w:t>
      </w:r>
      <w:r w:rsidRPr="00CF2F31">
        <w:rPr>
          <w:rFonts w:ascii="微软雅黑" w:eastAsia="微软雅黑" w:hAnsi="微软雅黑" w:cs="Arial"/>
          <w:sz w:val="28"/>
          <w:szCs w:val="28"/>
        </w:rPr>
        <w:t>加大宣传力度，普及汽车自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知识和营地文化。以各类汽车自驾赛事活动为平台，加强资源营销，丰富汽车自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lastRenderedPageBreak/>
        <w:t>消费文化内涵。鼓励制作和播出国产汽车自</w:t>
      </w:r>
      <w:proofErr w:type="gramStart"/>
      <w:r w:rsidRPr="00CF2F31">
        <w:rPr>
          <w:rFonts w:ascii="微软雅黑" w:eastAsia="微软雅黑" w:hAnsi="微软雅黑" w:cs="Arial"/>
          <w:sz w:val="28"/>
          <w:szCs w:val="28"/>
        </w:rPr>
        <w:t>驾运动类</w:t>
      </w:r>
      <w:proofErr w:type="gramEnd"/>
      <w:r w:rsidRPr="00CF2F31">
        <w:rPr>
          <w:rFonts w:ascii="微软雅黑" w:eastAsia="微软雅黑" w:hAnsi="微软雅黑" w:cs="Arial"/>
          <w:sz w:val="28"/>
          <w:szCs w:val="28"/>
        </w:rPr>
        <w:t>节目，支持形式多样的汽车自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题材文艺创作。建立汽车自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消费服务平台，畅通汽车自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产品消费和服务，提升消费体验。</w:t>
      </w:r>
    </w:p>
    <w:p w:rsidR="00CF2F31" w:rsidRDefault="00CF2F31" w:rsidP="00CF2F31">
      <w:pPr>
        <w:pStyle w:val="a4"/>
        <w:spacing w:beforeLines="150" w:before="468" w:beforeAutospacing="0" w:after="225" w:afterAutospacing="0" w:line="360" w:lineRule="auto"/>
        <w:rPr>
          <w:rFonts w:ascii="微软雅黑" w:eastAsia="微软雅黑" w:hAnsi="微软雅黑" w:cs="Arial" w:hint="eastAsia"/>
          <w:sz w:val="28"/>
          <w:szCs w:val="28"/>
        </w:rPr>
      </w:pP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Style w:val="a3"/>
          <w:rFonts w:ascii="微软雅黑" w:eastAsia="微软雅黑" w:hAnsi="微软雅黑" w:cs="Arial"/>
          <w:bCs w:val="0"/>
          <w:sz w:val="28"/>
          <w:szCs w:val="28"/>
        </w:rPr>
        <w:t>四、保障措施</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b/>
          <w:sz w:val="28"/>
          <w:szCs w:val="28"/>
        </w:rPr>
      </w:pPr>
      <w:r w:rsidRPr="00CF2F31">
        <w:rPr>
          <w:rStyle w:val="a3"/>
          <w:rFonts w:ascii="微软雅黑" w:eastAsia="微软雅黑" w:hAnsi="微软雅黑" w:cs="Arial"/>
          <w:b w:val="0"/>
          <w:sz w:val="28"/>
          <w:szCs w:val="28"/>
        </w:rPr>
        <w:t>（一）创新体制机制</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Fonts w:ascii="微软雅黑" w:eastAsia="微软雅黑" w:hAnsi="微软雅黑" w:cs="Arial"/>
          <w:sz w:val="28"/>
          <w:szCs w:val="28"/>
        </w:rPr>
        <w:t>加快政府职能转变，破除行业、地区壁垒，削减或放开汽车自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活动相关审批事项。加快落实《行业协会商会与行政机关脱钩总体方案》，稳步推进各级汽车摩托车运动协会改革，探索建立法人治理结构，激发内在活力和发展动力，提升规范引导、服务管理、自律维权等行业服务功能。</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b/>
          <w:sz w:val="28"/>
          <w:szCs w:val="28"/>
        </w:rPr>
      </w:pPr>
      <w:r w:rsidRPr="00CF2F31">
        <w:rPr>
          <w:rStyle w:val="a3"/>
          <w:rFonts w:ascii="微软雅黑" w:eastAsia="微软雅黑" w:hAnsi="微软雅黑" w:cs="Arial"/>
          <w:b w:val="0"/>
          <w:sz w:val="28"/>
          <w:szCs w:val="28"/>
        </w:rPr>
        <w:t>（二）  完善政策体系</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Fonts w:ascii="微软雅黑" w:eastAsia="微软雅黑" w:hAnsi="微软雅黑" w:cs="Arial"/>
          <w:sz w:val="28"/>
          <w:szCs w:val="28"/>
        </w:rPr>
        <w:t>切实落实国家支持体育产业发展的规划、税费、价格、土地等政策。充分利用现有各级各类资金渠道，对符合条件的汽车自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营地予以支持。按照《关于促进自驾车旅居车旅游发展的若干意见》（旅发〔2016〕148号）文件要求，加大对营地道路、停车场、厕所、电信、环卫处理等基础设施建设和用地的支持力度，充分保障营地项目</w:t>
      </w:r>
      <w:r w:rsidRPr="00CF2F31">
        <w:rPr>
          <w:rFonts w:ascii="微软雅黑" w:eastAsia="微软雅黑" w:hAnsi="微软雅黑" w:cs="Arial"/>
          <w:sz w:val="28"/>
          <w:szCs w:val="28"/>
        </w:rPr>
        <w:lastRenderedPageBreak/>
        <w:t>用地，优先安排使用存量建设用地，营地的用水、用电价格实行与工业企业相同的价格政策。鼓励和引导保险公司根据汽车自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特点，开展营地的场地责任保险、运动人身意外伤害保</w:t>
      </w:r>
      <w:proofErr w:type="gramStart"/>
      <w:r w:rsidRPr="00CF2F31">
        <w:rPr>
          <w:rFonts w:ascii="微软雅黑" w:eastAsia="微软雅黑" w:hAnsi="微软雅黑" w:cs="Arial"/>
          <w:sz w:val="28"/>
          <w:szCs w:val="28"/>
        </w:rPr>
        <w:t>睑</w:t>
      </w:r>
      <w:proofErr w:type="gramEnd"/>
      <w:r w:rsidRPr="00CF2F31">
        <w:rPr>
          <w:rFonts w:ascii="微软雅黑" w:eastAsia="微软雅黑" w:hAnsi="微软雅黑" w:cs="Arial"/>
          <w:sz w:val="28"/>
          <w:szCs w:val="28"/>
        </w:rPr>
        <w:t>、场地设施财产保险等多样化的保险服务。</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b/>
          <w:sz w:val="28"/>
          <w:szCs w:val="28"/>
        </w:rPr>
      </w:pPr>
      <w:r w:rsidRPr="00CF2F31">
        <w:rPr>
          <w:rStyle w:val="a3"/>
          <w:rFonts w:ascii="微软雅黑" w:eastAsia="微软雅黑" w:hAnsi="微软雅黑" w:cs="Arial"/>
          <w:b w:val="0"/>
          <w:sz w:val="28"/>
          <w:szCs w:val="28"/>
        </w:rPr>
        <w:t>(三）  强化安全监管</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Fonts w:ascii="微软雅黑" w:eastAsia="微软雅黑" w:hAnsi="微软雅黑" w:cs="Arial"/>
          <w:sz w:val="28"/>
          <w:szCs w:val="28"/>
        </w:rPr>
        <w:t>大力推行汽车自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营地开放条件和要求等相关标准，健全营地活动的安全、秩序和质量保障体系。加强安全信息警示，规划建设汽车自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集聚区一体化的导视系统、安全系统和救援系统，逐步建立融合公共救援、民间救援、志愿救援于一体的综合救援机制。建立协调有序的汽车自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营地管理运行机制，完善汽车自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综合监管体系，形成稳定的工作制度。</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b/>
          <w:sz w:val="28"/>
          <w:szCs w:val="28"/>
        </w:rPr>
      </w:pPr>
      <w:r w:rsidRPr="00CF2F31">
        <w:rPr>
          <w:rStyle w:val="a3"/>
          <w:rFonts w:ascii="微软雅黑" w:eastAsia="微软雅黑" w:hAnsi="微软雅黑" w:cs="Arial"/>
          <w:b w:val="0"/>
          <w:sz w:val="28"/>
          <w:szCs w:val="28"/>
        </w:rPr>
        <w:t>(四）  夯实工作基础</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sz w:val="28"/>
          <w:szCs w:val="28"/>
        </w:rPr>
      </w:pPr>
      <w:r w:rsidRPr="00CF2F31">
        <w:rPr>
          <w:rFonts w:ascii="微软雅黑" w:eastAsia="微软雅黑" w:hAnsi="微软雅黑" w:cs="Arial"/>
          <w:sz w:val="28"/>
          <w:szCs w:val="28"/>
        </w:rPr>
        <w:t>完善汽车自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营地信息发布平台和交互平台，引导展览展示平台、资源交易平台建设。鼓励校企合作，培养各类汽车自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营地项目经营策划、运营管理、技能操作等应用型专业人才。全面推动汽车自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营地标准体系建设，制定汽车自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营地服务规范和质量标准，在服务提供、技能培训、活动管理、设施建设、器材装备制造等各方面提高行业标准化水平。建立汽车自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营地大数据平台，制定营地发展动态评价与监测体系。</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cs="Arial"/>
          <w:b/>
          <w:sz w:val="28"/>
          <w:szCs w:val="28"/>
        </w:rPr>
      </w:pPr>
      <w:r w:rsidRPr="00CF2F31">
        <w:rPr>
          <w:rStyle w:val="a3"/>
          <w:rFonts w:ascii="微软雅黑" w:eastAsia="微软雅黑" w:hAnsi="微软雅黑" w:cs="Arial"/>
          <w:b w:val="0"/>
          <w:sz w:val="28"/>
          <w:szCs w:val="28"/>
        </w:rPr>
        <w:lastRenderedPageBreak/>
        <w:t>(五）  强化组织领导</w:t>
      </w:r>
    </w:p>
    <w:p w:rsidR="00CF2F31" w:rsidRPr="00CF2F31" w:rsidRDefault="00CF2F31" w:rsidP="00CF2F31">
      <w:pPr>
        <w:pStyle w:val="a4"/>
        <w:spacing w:beforeLines="150" w:before="468" w:beforeAutospacing="0" w:after="225" w:afterAutospacing="0" w:line="360" w:lineRule="auto"/>
        <w:rPr>
          <w:rFonts w:ascii="微软雅黑" w:eastAsia="微软雅黑" w:hAnsi="微软雅黑"/>
          <w:sz w:val="28"/>
          <w:szCs w:val="28"/>
        </w:rPr>
      </w:pPr>
      <w:r w:rsidRPr="00CF2F31">
        <w:rPr>
          <w:rFonts w:ascii="微软雅黑" w:eastAsia="微软雅黑" w:hAnsi="微软雅黑" w:cs="Arial"/>
          <w:sz w:val="28"/>
          <w:szCs w:val="28"/>
        </w:rPr>
        <w:t>各级有关部门要从全局髙度，充分认识加快发展汽车自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营地的重要意义，要结合本地区实际，将促进汽车自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营地发展纳入当地经济社会发展总体规划，制定各项推进政策措施，建立协同机制，明确职责分工，推动汽车自</w:t>
      </w:r>
      <w:proofErr w:type="gramStart"/>
      <w:r w:rsidRPr="00CF2F31">
        <w:rPr>
          <w:rFonts w:ascii="微软雅黑" w:eastAsia="微软雅黑" w:hAnsi="微软雅黑" w:cs="Arial"/>
          <w:sz w:val="28"/>
          <w:szCs w:val="28"/>
        </w:rPr>
        <w:t>驾运动</w:t>
      </w:r>
      <w:proofErr w:type="gramEnd"/>
      <w:r w:rsidRPr="00CF2F31">
        <w:rPr>
          <w:rFonts w:ascii="微软雅黑" w:eastAsia="微软雅黑" w:hAnsi="微软雅黑" w:cs="Arial"/>
          <w:sz w:val="28"/>
          <w:szCs w:val="28"/>
        </w:rPr>
        <w:t>营地发展。要健全规划实施的督查落实机制，对规划实施情况进行严格监督，确保各项政策措施落实到位。</w:t>
      </w:r>
      <w:bookmarkStart w:id="0" w:name="_GoBack"/>
      <w:bookmarkEnd w:id="0"/>
    </w:p>
    <w:sectPr w:rsidR="00CF2F31" w:rsidRPr="00CF2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EA"/>
    <w:rsid w:val="0006048E"/>
    <w:rsid w:val="00065AC5"/>
    <w:rsid w:val="00082814"/>
    <w:rsid w:val="000E5E3E"/>
    <w:rsid w:val="000F0FBD"/>
    <w:rsid w:val="000F45C0"/>
    <w:rsid w:val="00110C6B"/>
    <w:rsid w:val="0015229D"/>
    <w:rsid w:val="00166097"/>
    <w:rsid w:val="001A31AE"/>
    <w:rsid w:val="001D3531"/>
    <w:rsid w:val="001D5354"/>
    <w:rsid w:val="0032095B"/>
    <w:rsid w:val="00327945"/>
    <w:rsid w:val="003C2AA6"/>
    <w:rsid w:val="00415556"/>
    <w:rsid w:val="004C0C0E"/>
    <w:rsid w:val="005407B9"/>
    <w:rsid w:val="00546FAD"/>
    <w:rsid w:val="005B6121"/>
    <w:rsid w:val="005D6228"/>
    <w:rsid w:val="00653954"/>
    <w:rsid w:val="00672092"/>
    <w:rsid w:val="006F4BF9"/>
    <w:rsid w:val="007C4241"/>
    <w:rsid w:val="0086066D"/>
    <w:rsid w:val="008835F2"/>
    <w:rsid w:val="00930482"/>
    <w:rsid w:val="00951602"/>
    <w:rsid w:val="009D421B"/>
    <w:rsid w:val="00A91250"/>
    <w:rsid w:val="00AD5D4B"/>
    <w:rsid w:val="00B470CC"/>
    <w:rsid w:val="00BA7BE0"/>
    <w:rsid w:val="00BB0E3E"/>
    <w:rsid w:val="00C12FEA"/>
    <w:rsid w:val="00C442AA"/>
    <w:rsid w:val="00C572FB"/>
    <w:rsid w:val="00CF2F31"/>
    <w:rsid w:val="00D423D4"/>
    <w:rsid w:val="00D54AE2"/>
    <w:rsid w:val="00D55C0C"/>
    <w:rsid w:val="00D85958"/>
    <w:rsid w:val="00DC4B8D"/>
    <w:rsid w:val="00E31C2B"/>
    <w:rsid w:val="00E40963"/>
    <w:rsid w:val="00E41DE3"/>
    <w:rsid w:val="00E636A1"/>
    <w:rsid w:val="00E70A7C"/>
    <w:rsid w:val="00E92EB0"/>
    <w:rsid w:val="00EF075E"/>
    <w:rsid w:val="00EF6D00"/>
    <w:rsid w:val="00F2470D"/>
    <w:rsid w:val="00FD2A12"/>
    <w:rsid w:val="00FD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92"/>
    <w:pPr>
      <w:widowControl w:val="0"/>
      <w:jc w:val="both"/>
    </w:pPr>
  </w:style>
  <w:style w:type="paragraph" w:styleId="1">
    <w:name w:val="heading 1"/>
    <w:basedOn w:val="a"/>
    <w:next w:val="a"/>
    <w:link w:val="1Char"/>
    <w:uiPriority w:val="9"/>
    <w:qFormat/>
    <w:rsid w:val="0095160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31C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63"/>
    <w:rPr>
      <w:b/>
      <w:bCs/>
    </w:rPr>
  </w:style>
  <w:style w:type="paragraph" w:styleId="a4">
    <w:name w:val="Normal (Web)"/>
    <w:basedOn w:val="a"/>
    <w:uiPriority w:val="99"/>
    <w:unhideWhenUsed/>
    <w:rsid w:val="00BA7B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31C2B"/>
    <w:rPr>
      <w:rFonts w:ascii="宋体" w:eastAsia="宋体" w:hAnsi="宋体" w:cs="宋体"/>
      <w:b/>
      <w:bCs/>
      <w:kern w:val="0"/>
      <w:sz w:val="36"/>
      <w:szCs w:val="36"/>
    </w:rPr>
  </w:style>
  <w:style w:type="character" w:styleId="a5">
    <w:name w:val="Hyperlink"/>
    <w:basedOn w:val="a0"/>
    <w:uiPriority w:val="99"/>
    <w:semiHidden/>
    <w:unhideWhenUsed/>
    <w:rsid w:val="00E31C2B"/>
    <w:rPr>
      <w:color w:val="0000FF"/>
      <w:u w:val="single"/>
    </w:rPr>
  </w:style>
  <w:style w:type="character" w:customStyle="1" w:styleId="apple-converted-space">
    <w:name w:val="apple-converted-space"/>
    <w:basedOn w:val="a0"/>
    <w:rsid w:val="00E31C2B"/>
  </w:style>
  <w:style w:type="paragraph" w:styleId="a6">
    <w:name w:val="Balloon Text"/>
    <w:basedOn w:val="a"/>
    <w:link w:val="Char"/>
    <w:uiPriority w:val="99"/>
    <w:semiHidden/>
    <w:unhideWhenUsed/>
    <w:rsid w:val="00E31C2B"/>
    <w:rPr>
      <w:sz w:val="18"/>
      <w:szCs w:val="18"/>
    </w:rPr>
  </w:style>
  <w:style w:type="character" w:customStyle="1" w:styleId="Char">
    <w:name w:val="批注框文本 Char"/>
    <w:basedOn w:val="a0"/>
    <w:link w:val="a6"/>
    <w:uiPriority w:val="99"/>
    <w:semiHidden/>
    <w:rsid w:val="00E31C2B"/>
    <w:rPr>
      <w:sz w:val="18"/>
      <w:szCs w:val="18"/>
    </w:rPr>
  </w:style>
  <w:style w:type="character" w:customStyle="1" w:styleId="1Char">
    <w:name w:val="标题 1 Char"/>
    <w:basedOn w:val="a0"/>
    <w:link w:val="1"/>
    <w:uiPriority w:val="9"/>
    <w:rsid w:val="0095160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92"/>
    <w:pPr>
      <w:widowControl w:val="0"/>
      <w:jc w:val="both"/>
    </w:pPr>
  </w:style>
  <w:style w:type="paragraph" w:styleId="1">
    <w:name w:val="heading 1"/>
    <w:basedOn w:val="a"/>
    <w:next w:val="a"/>
    <w:link w:val="1Char"/>
    <w:uiPriority w:val="9"/>
    <w:qFormat/>
    <w:rsid w:val="0095160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31C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63"/>
    <w:rPr>
      <w:b/>
      <w:bCs/>
    </w:rPr>
  </w:style>
  <w:style w:type="paragraph" w:styleId="a4">
    <w:name w:val="Normal (Web)"/>
    <w:basedOn w:val="a"/>
    <w:uiPriority w:val="99"/>
    <w:unhideWhenUsed/>
    <w:rsid w:val="00BA7B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31C2B"/>
    <w:rPr>
      <w:rFonts w:ascii="宋体" w:eastAsia="宋体" w:hAnsi="宋体" w:cs="宋体"/>
      <w:b/>
      <w:bCs/>
      <w:kern w:val="0"/>
      <w:sz w:val="36"/>
      <w:szCs w:val="36"/>
    </w:rPr>
  </w:style>
  <w:style w:type="character" w:styleId="a5">
    <w:name w:val="Hyperlink"/>
    <w:basedOn w:val="a0"/>
    <w:uiPriority w:val="99"/>
    <w:semiHidden/>
    <w:unhideWhenUsed/>
    <w:rsid w:val="00E31C2B"/>
    <w:rPr>
      <w:color w:val="0000FF"/>
      <w:u w:val="single"/>
    </w:rPr>
  </w:style>
  <w:style w:type="character" w:customStyle="1" w:styleId="apple-converted-space">
    <w:name w:val="apple-converted-space"/>
    <w:basedOn w:val="a0"/>
    <w:rsid w:val="00E31C2B"/>
  </w:style>
  <w:style w:type="paragraph" w:styleId="a6">
    <w:name w:val="Balloon Text"/>
    <w:basedOn w:val="a"/>
    <w:link w:val="Char"/>
    <w:uiPriority w:val="99"/>
    <w:semiHidden/>
    <w:unhideWhenUsed/>
    <w:rsid w:val="00E31C2B"/>
    <w:rPr>
      <w:sz w:val="18"/>
      <w:szCs w:val="18"/>
    </w:rPr>
  </w:style>
  <w:style w:type="character" w:customStyle="1" w:styleId="Char">
    <w:name w:val="批注框文本 Char"/>
    <w:basedOn w:val="a0"/>
    <w:link w:val="a6"/>
    <w:uiPriority w:val="99"/>
    <w:semiHidden/>
    <w:rsid w:val="00E31C2B"/>
    <w:rPr>
      <w:sz w:val="18"/>
      <w:szCs w:val="18"/>
    </w:rPr>
  </w:style>
  <w:style w:type="character" w:customStyle="1" w:styleId="1Char">
    <w:name w:val="标题 1 Char"/>
    <w:basedOn w:val="a0"/>
    <w:link w:val="1"/>
    <w:uiPriority w:val="9"/>
    <w:rsid w:val="0095160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20">
      <w:bodyDiv w:val="1"/>
      <w:marLeft w:val="0"/>
      <w:marRight w:val="0"/>
      <w:marTop w:val="0"/>
      <w:marBottom w:val="0"/>
      <w:divBdr>
        <w:top w:val="none" w:sz="0" w:space="0" w:color="auto"/>
        <w:left w:val="none" w:sz="0" w:space="0" w:color="auto"/>
        <w:bottom w:val="none" w:sz="0" w:space="0" w:color="auto"/>
        <w:right w:val="none" w:sz="0" w:space="0" w:color="auto"/>
      </w:divBdr>
    </w:div>
    <w:div w:id="7560701">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38465">
          <w:marLeft w:val="0"/>
          <w:marRight w:val="0"/>
          <w:marTop w:val="900"/>
          <w:marBottom w:val="100"/>
          <w:divBdr>
            <w:top w:val="none" w:sz="0" w:space="0" w:color="auto"/>
            <w:left w:val="none" w:sz="0" w:space="0" w:color="auto"/>
            <w:bottom w:val="none" w:sz="0" w:space="0" w:color="auto"/>
            <w:right w:val="none" w:sz="0" w:space="0" w:color="auto"/>
          </w:divBdr>
          <w:divsChild>
            <w:div w:id="1118259298">
              <w:marLeft w:val="0"/>
              <w:marRight w:val="0"/>
              <w:marTop w:val="100"/>
              <w:marBottom w:val="100"/>
              <w:divBdr>
                <w:top w:val="none" w:sz="0" w:space="0" w:color="auto"/>
                <w:left w:val="none" w:sz="0" w:space="0" w:color="auto"/>
                <w:bottom w:val="none" w:sz="0" w:space="0" w:color="auto"/>
                <w:right w:val="none" w:sz="0" w:space="0" w:color="auto"/>
              </w:divBdr>
              <w:divsChild>
                <w:div w:id="1419405017">
                  <w:marLeft w:val="0"/>
                  <w:marRight w:val="0"/>
                  <w:marTop w:val="150"/>
                  <w:marBottom w:val="0"/>
                  <w:divBdr>
                    <w:top w:val="none" w:sz="0" w:space="0" w:color="auto"/>
                    <w:left w:val="none" w:sz="0" w:space="0" w:color="auto"/>
                    <w:bottom w:val="none" w:sz="0" w:space="0" w:color="auto"/>
                    <w:right w:val="none" w:sz="0" w:space="0" w:color="auto"/>
                  </w:divBdr>
                  <w:divsChild>
                    <w:div w:id="21365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8072231">
      <w:bodyDiv w:val="1"/>
      <w:marLeft w:val="0"/>
      <w:marRight w:val="0"/>
      <w:marTop w:val="0"/>
      <w:marBottom w:val="0"/>
      <w:divBdr>
        <w:top w:val="none" w:sz="0" w:space="0" w:color="auto"/>
        <w:left w:val="none" w:sz="0" w:space="0" w:color="auto"/>
        <w:bottom w:val="none" w:sz="0" w:space="0" w:color="auto"/>
        <w:right w:val="none" w:sz="0" w:space="0" w:color="auto"/>
      </w:divBdr>
    </w:div>
    <w:div w:id="38477796">
      <w:bodyDiv w:val="1"/>
      <w:marLeft w:val="0"/>
      <w:marRight w:val="0"/>
      <w:marTop w:val="0"/>
      <w:marBottom w:val="0"/>
      <w:divBdr>
        <w:top w:val="none" w:sz="0" w:space="0" w:color="auto"/>
        <w:left w:val="none" w:sz="0" w:space="0" w:color="auto"/>
        <w:bottom w:val="none" w:sz="0" w:space="0" w:color="auto"/>
        <w:right w:val="none" w:sz="0" w:space="0" w:color="auto"/>
      </w:divBdr>
    </w:div>
    <w:div w:id="47143801">
      <w:bodyDiv w:val="1"/>
      <w:marLeft w:val="0"/>
      <w:marRight w:val="0"/>
      <w:marTop w:val="0"/>
      <w:marBottom w:val="0"/>
      <w:divBdr>
        <w:top w:val="none" w:sz="0" w:space="0" w:color="auto"/>
        <w:left w:val="none" w:sz="0" w:space="0" w:color="auto"/>
        <w:bottom w:val="none" w:sz="0" w:space="0" w:color="auto"/>
        <w:right w:val="none" w:sz="0" w:space="0" w:color="auto"/>
      </w:divBdr>
    </w:div>
    <w:div w:id="76437899">
      <w:bodyDiv w:val="1"/>
      <w:marLeft w:val="0"/>
      <w:marRight w:val="0"/>
      <w:marTop w:val="0"/>
      <w:marBottom w:val="0"/>
      <w:divBdr>
        <w:top w:val="none" w:sz="0" w:space="0" w:color="auto"/>
        <w:left w:val="none" w:sz="0" w:space="0" w:color="auto"/>
        <w:bottom w:val="none" w:sz="0" w:space="0" w:color="auto"/>
        <w:right w:val="none" w:sz="0" w:space="0" w:color="auto"/>
      </w:divBdr>
    </w:div>
    <w:div w:id="77026056">
      <w:bodyDiv w:val="1"/>
      <w:marLeft w:val="0"/>
      <w:marRight w:val="0"/>
      <w:marTop w:val="0"/>
      <w:marBottom w:val="0"/>
      <w:divBdr>
        <w:top w:val="none" w:sz="0" w:space="0" w:color="auto"/>
        <w:left w:val="none" w:sz="0" w:space="0" w:color="auto"/>
        <w:bottom w:val="none" w:sz="0" w:space="0" w:color="auto"/>
        <w:right w:val="none" w:sz="0" w:space="0" w:color="auto"/>
      </w:divBdr>
    </w:div>
    <w:div w:id="92944741">
      <w:bodyDiv w:val="1"/>
      <w:marLeft w:val="0"/>
      <w:marRight w:val="0"/>
      <w:marTop w:val="0"/>
      <w:marBottom w:val="0"/>
      <w:divBdr>
        <w:top w:val="none" w:sz="0" w:space="0" w:color="auto"/>
        <w:left w:val="none" w:sz="0" w:space="0" w:color="auto"/>
        <w:bottom w:val="none" w:sz="0" w:space="0" w:color="auto"/>
        <w:right w:val="none" w:sz="0" w:space="0" w:color="auto"/>
      </w:divBdr>
    </w:div>
    <w:div w:id="113327770">
      <w:bodyDiv w:val="1"/>
      <w:marLeft w:val="0"/>
      <w:marRight w:val="0"/>
      <w:marTop w:val="0"/>
      <w:marBottom w:val="0"/>
      <w:divBdr>
        <w:top w:val="none" w:sz="0" w:space="0" w:color="auto"/>
        <w:left w:val="none" w:sz="0" w:space="0" w:color="auto"/>
        <w:bottom w:val="none" w:sz="0" w:space="0" w:color="auto"/>
        <w:right w:val="none" w:sz="0" w:space="0" w:color="auto"/>
      </w:divBdr>
    </w:div>
    <w:div w:id="132602339">
      <w:bodyDiv w:val="1"/>
      <w:marLeft w:val="0"/>
      <w:marRight w:val="0"/>
      <w:marTop w:val="0"/>
      <w:marBottom w:val="0"/>
      <w:divBdr>
        <w:top w:val="none" w:sz="0" w:space="0" w:color="auto"/>
        <w:left w:val="none" w:sz="0" w:space="0" w:color="auto"/>
        <w:bottom w:val="none" w:sz="0" w:space="0" w:color="auto"/>
        <w:right w:val="none" w:sz="0" w:space="0" w:color="auto"/>
      </w:divBdr>
    </w:div>
    <w:div w:id="134760400">
      <w:bodyDiv w:val="1"/>
      <w:marLeft w:val="0"/>
      <w:marRight w:val="0"/>
      <w:marTop w:val="0"/>
      <w:marBottom w:val="0"/>
      <w:divBdr>
        <w:top w:val="none" w:sz="0" w:space="0" w:color="auto"/>
        <w:left w:val="none" w:sz="0" w:space="0" w:color="auto"/>
        <w:bottom w:val="none" w:sz="0" w:space="0" w:color="auto"/>
        <w:right w:val="none" w:sz="0" w:space="0" w:color="auto"/>
      </w:divBdr>
    </w:div>
    <w:div w:id="136269306">
      <w:bodyDiv w:val="1"/>
      <w:marLeft w:val="0"/>
      <w:marRight w:val="0"/>
      <w:marTop w:val="0"/>
      <w:marBottom w:val="0"/>
      <w:divBdr>
        <w:top w:val="none" w:sz="0" w:space="0" w:color="auto"/>
        <w:left w:val="none" w:sz="0" w:space="0" w:color="auto"/>
        <w:bottom w:val="none" w:sz="0" w:space="0" w:color="auto"/>
        <w:right w:val="none" w:sz="0" w:space="0" w:color="auto"/>
      </w:divBdr>
    </w:div>
    <w:div w:id="152374840">
      <w:bodyDiv w:val="1"/>
      <w:marLeft w:val="0"/>
      <w:marRight w:val="0"/>
      <w:marTop w:val="0"/>
      <w:marBottom w:val="0"/>
      <w:divBdr>
        <w:top w:val="none" w:sz="0" w:space="0" w:color="auto"/>
        <w:left w:val="none" w:sz="0" w:space="0" w:color="auto"/>
        <w:bottom w:val="none" w:sz="0" w:space="0" w:color="auto"/>
        <w:right w:val="none" w:sz="0" w:space="0" w:color="auto"/>
      </w:divBdr>
    </w:div>
    <w:div w:id="157621966">
      <w:bodyDiv w:val="1"/>
      <w:marLeft w:val="0"/>
      <w:marRight w:val="0"/>
      <w:marTop w:val="0"/>
      <w:marBottom w:val="0"/>
      <w:divBdr>
        <w:top w:val="none" w:sz="0" w:space="0" w:color="auto"/>
        <w:left w:val="none" w:sz="0" w:space="0" w:color="auto"/>
        <w:bottom w:val="none" w:sz="0" w:space="0" w:color="auto"/>
        <w:right w:val="none" w:sz="0" w:space="0" w:color="auto"/>
      </w:divBdr>
    </w:div>
    <w:div w:id="168183494">
      <w:bodyDiv w:val="1"/>
      <w:marLeft w:val="0"/>
      <w:marRight w:val="0"/>
      <w:marTop w:val="0"/>
      <w:marBottom w:val="0"/>
      <w:divBdr>
        <w:top w:val="none" w:sz="0" w:space="0" w:color="auto"/>
        <w:left w:val="none" w:sz="0" w:space="0" w:color="auto"/>
        <w:bottom w:val="none" w:sz="0" w:space="0" w:color="auto"/>
        <w:right w:val="none" w:sz="0" w:space="0" w:color="auto"/>
      </w:divBdr>
    </w:div>
    <w:div w:id="192229907">
      <w:bodyDiv w:val="1"/>
      <w:marLeft w:val="0"/>
      <w:marRight w:val="0"/>
      <w:marTop w:val="0"/>
      <w:marBottom w:val="0"/>
      <w:divBdr>
        <w:top w:val="none" w:sz="0" w:space="0" w:color="auto"/>
        <w:left w:val="none" w:sz="0" w:space="0" w:color="auto"/>
        <w:bottom w:val="none" w:sz="0" w:space="0" w:color="auto"/>
        <w:right w:val="none" w:sz="0" w:space="0" w:color="auto"/>
      </w:divBdr>
    </w:div>
    <w:div w:id="201481892">
      <w:bodyDiv w:val="1"/>
      <w:marLeft w:val="0"/>
      <w:marRight w:val="0"/>
      <w:marTop w:val="0"/>
      <w:marBottom w:val="0"/>
      <w:divBdr>
        <w:top w:val="none" w:sz="0" w:space="0" w:color="auto"/>
        <w:left w:val="none" w:sz="0" w:space="0" w:color="auto"/>
        <w:bottom w:val="none" w:sz="0" w:space="0" w:color="auto"/>
        <w:right w:val="none" w:sz="0" w:space="0" w:color="auto"/>
      </w:divBdr>
    </w:div>
    <w:div w:id="204370247">
      <w:bodyDiv w:val="1"/>
      <w:marLeft w:val="0"/>
      <w:marRight w:val="0"/>
      <w:marTop w:val="0"/>
      <w:marBottom w:val="0"/>
      <w:divBdr>
        <w:top w:val="none" w:sz="0" w:space="0" w:color="auto"/>
        <w:left w:val="none" w:sz="0" w:space="0" w:color="auto"/>
        <w:bottom w:val="none" w:sz="0" w:space="0" w:color="auto"/>
        <w:right w:val="none" w:sz="0" w:space="0" w:color="auto"/>
      </w:divBdr>
    </w:div>
    <w:div w:id="206256904">
      <w:bodyDiv w:val="1"/>
      <w:marLeft w:val="0"/>
      <w:marRight w:val="0"/>
      <w:marTop w:val="0"/>
      <w:marBottom w:val="0"/>
      <w:divBdr>
        <w:top w:val="none" w:sz="0" w:space="0" w:color="auto"/>
        <w:left w:val="none" w:sz="0" w:space="0" w:color="auto"/>
        <w:bottom w:val="none" w:sz="0" w:space="0" w:color="auto"/>
        <w:right w:val="none" w:sz="0" w:space="0" w:color="auto"/>
      </w:divBdr>
    </w:div>
    <w:div w:id="235821886">
      <w:bodyDiv w:val="1"/>
      <w:marLeft w:val="0"/>
      <w:marRight w:val="0"/>
      <w:marTop w:val="0"/>
      <w:marBottom w:val="0"/>
      <w:divBdr>
        <w:top w:val="none" w:sz="0" w:space="0" w:color="auto"/>
        <w:left w:val="none" w:sz="0" w:space="0" w:color="auto"/>
        <w:bottom w:val="none" w:sz="0" w:space="0" w:color="auto"/>
        <w:right w:val="none" w:sz="0" w:space="0" w:color="auto"/>
      </w:divBdr>
    </w:div>
    <w:div w:id="249510774">
      <w:bodyDiv w:val="1"/>
      <w:marLeft w:val="0"/>
      <w:marRight w:val="0"/>
      <w:marTop w:val="0"/>
      <w:marBottom w:val="0"/>
      <w:divBdr>
        <w:top w:val="none" w:sz="0" w:space="0" w:color="auto"/>
        <w:left w:val="none" w:sz="0" w:space="0" w:color="auto"/>
        <w:bottom w:val="none" w:sz="0" w:space="0" w:color="auto"/>
        <w:right w:val="none" w:sz="0" w:space="0" w:color="auto"/>
      </w:divBdr>
    </w:div>
    <w:div w:id="250166661">
      <w:bodyDiv w:val="1"/>
      <w:marLeft w:val="0"/>
      <w:marRight w:val="0"/>
      <w:marTop w:val="0"/>
      <w:marBottom w:val="0"/>
      <w:divBdr>
        <w:top w:val="none" w:sz="0" w:space="0" w:color="auto"/>
        <w:left w:val="none" w:sz="0" w:space="0" w:color="auto"/>
        <w:bottom w:val="none" w:sz="0" w:space="0" w:color="auto"/>
        <w:right w:val="none" w:sz="0" w:space="0" w:color="auto"/>
      </w:divBdr>
    </w:div>
    <w:div w:id="303630041">
      <w:bodyDiv w:val="1"/>
      <w:marLeft w:val="0"/>
      <w:marRight w:val="0"/>
      <w:marTop w:val="100"/>
      <w:marBottom w:val="100"/>
      <w:divBdr>
        <w:top w:val="none" w:sz="0" w:space="0" w:color="auto"/>
        <w:left w:val="none" w:sz="0" w:space="0" w:color="auto"/>
        <w:bottom w:val="none" w:sz="0" w:space="0" w:color="auto"/>
        <w:right w:val="none" w:sz="0" w:space="0" w:color="auto"/>
      </w:divBdr>
      <w:divsChild>
        <w:div w:id="724523855">
          <w:marLeft w:val="0"/>
          <w:marRight w:val="0"/>
          <w:marTop w:val="900"/>
          <w:marBottom w:val="100"/>
          <w:divBdr>
            <w:top w:val="none" w:sz="0" w:space="0" w:color="auto"/>
            <w:left w:val="none" w:sz="0" w:space="0" w:color="auto"/>
            <w:bottom w:val="none" w:sz="0" w:space="0" w:color="auto"/>
            <w:right w:val="none" w:sz="0" w:space="0" w:color="auto"/>
          </w:divBdr>
          <w:divsChild>
            <w:div w:id="6569537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4922338">
      <w:bodyDiv w:val="1"/>
      <w:marLeft w:val="0"/>
      <w:marRight w:val="0"/>
      <w:marTop w:val="0"/>
      <w:marBottom w:val="0"/>
      <w:divBdr>
        <w:top w:val="none" w:sz="0" w:space="0" w:color="auto"/>
        <w:left w:val="none" w:sz="0" w:space="0" w:color="auto"/>
        <w:bottom w:val="none" w:sz="0" w:space="0" w:color="auto"/>
        <w:right w:val="none" w:sz="0" w:space="0" w:color="auto"/>
      </w:divBdr>
    </w:div>
    <w:div w:id="349723631">
      <w:bodyDiv w:val="1"/>
      <w:marLeft w:val="0"/>
      <w:marRight w:val="0"/>
      <w:marTop w:val="0"/>
      <w:marBottom w:val="0"/>
      <w:divBdr>
        <w:top w:val="none" w:sz="0" w:space="0" w:color="auto"/>
        <w:left w:val="none" w:sz="0" w:space="0" w:color="auto"/>
        <w:bottom w:val="none" w:sz="0" w:space="0" w:color="auto"/>
        <w:right w:val="none" w:sz="0" w:space="0" w:color="auto"/>
      </w:divBdr>
    </w:div>
    <w:div w:id="372972013">
      <w:bodyDiv w:val="1"/>
      <w:marLeft w:val="0"/>
      <w:marRight w:val="0"/>
      <w:marTop w:val="100"/>
      <w:marBottom w:val="100"/>
      <w:divBdr>
        <w:top w:val="none" w:sz="0" w:space="0" w:color="auto"/>
        <w:left w:val="none" w:sz="0" w:space="0" w:color="auto"/>
        <w:bottom w:val="none" w:sz="0" w:space="0" w:color="auto"/>
        <w:right w:val="none" w:sz="0" w:space="0" w:color="auto"/>
      </w:divBdr>
      <w:divsChild>
        <w:div w:id="44725310">
          <w:marLeft w:val="0"/>
          <w:marRight w:val="0"/>
          <w:marTop w:val="900"/>
          <w:marBottom w:val="100"/>
          <w:divBdr>
            <w:top w:val="none" w:sz="0" w:space="0" w:color="auto"/>
            <w:left w:val="none" w:sz="0" w:space="0" w:color="auto"/>
            <w:bottom w:val="none" w:sz="0" w:space="0" w:color="auto"/>
            <w:right w:val="none" w:sz="0" w:space="0" w:color="auto"/>
          </w:divBdr>
          <w:divsChild>
            <w:div w:id="229079228">
              <w:marLeft w:val="0"/>
              <w:marRight w:val="0"/>
              <w:marTop w:val="100"/>
              <w:marBottom w:val="100"/>
              <w:divBdr>
                <w:top w:val="none" w:sz="0" w:space="0" w:color="auto"/>
                <w:left w:val="none" w:sz="0" w:space="0" w:color="auto"/>
                <w:bottom w:val="none" w:sz="0" w:space="0" w:color="auto"/>
                <w:right w:val="none" w:sz="0" w:space="0" w:color="auto"/>
              </w:divBdr>
              <w:divsChild>
                <w:div w:id="1341008956">
                  <w:marLeft w:val="0"/>
                  <w:marRight w:val="0"/>
                  <w:marTop w:val="150"/>
                  <w:marBottom w:val="0"/>
                  <w:divBdr>
                    <w:top w:val="none" w:sz="0" w:space="0" w:color="auto"/>
                    <w:left w:val="none" w:sz="0" w:space="0" w:color="auto"/>
                    <w:bottom w:val="none" w:sz="0" w:space="0" w:color="auto"/>
                    <w:right w:val="none" w:sz="0" w:space="0" w:color="auto"/>
                  </w:divBdr>
                  <w:divsChild>
                    <w:div w:id="430275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2822611">
      <w:bodyDiv w:val="1"/>
      <w:marLeft w:val="0"/>
      <w:marRight w:val="0"/>
      <w:marTop w:val="0"/>
      <w:marBottom w:val="0"/>
      <w:divBdr>
        <w:top w:val="none" w:sz="0" w:space="0" w:color="auto"/>
        <w:left w:val="none" w:sz="0" w:space="0" w:color="auto"/>
        <w:bottom w:val="none" w:sz="0" w:space="0" w:color="auto"/>
        <w:right w:val="none" w:sz="0" w:space="0" w:color="auto"/>
      </w:divBdr>
    </w:div>
    <w:div w:id="438137849">
      <w:bodyDiv w:val="1"/>
      <w:marLeft w:val="0"/>
      <w:marRight w:val="0"/>
      <w:marTop w:val="0"/>
      <w:marBottom w:val="0"/>
      <w:divBdr>
        <w:top w:val="none" w:sz="0" w:space="0" w:color="auto"/>
        <w:left w:val="none" w:sz="0" w:space="0" w:color="auto"/>
        <w:bottom w:val="none" w:sz="0" w:space="0" w:color="auto"/>
        <w:right w:val="none" w:sz="0" w:space="0" w:color="auto"/>
      </w:divBdr>
    </w:div>
    <w:div w:id="471405643">
      <w:bodyDiv w:val="1"/>
      <w:marLeft w:val="0"/>
      <w:marRight w:val="0"/>
      <w:marTop w:val="0"/>
      <w:marBottom w:val="0"/>
      <w:divBdr>
        <w:top w:val="none" w:sz="0" w:space="0" w:color="auto"/>
        <w:left w:val="none" w:sz="0" w:space="0" w:color="auto"/>
        <w:bottom w:val="none" w:sz="0" w:space="0" w:color="auto"/>
        <w:right w:val="none" w:sz="0" w:space="0" w:color="auto"/>
      </w:divBdr>
    </w:div>
    <w:div w:id="484510347">
      <w:bodyDiv w:val="1"/>
      <w:marLeft w:val="0"/>
      <w:marRight w:val="0"/>
      <w:marTop w:val="0"/>
      <w:marBottom w:val="0"/>
      <w:divBdr>
        <w:top w:val="none" w:sz="0" w:space="0" w:color="auto"/>
        <w:left w:val="none" w:sz="0" w:space="0" w:color="auto"/>
        <w:bottom w:val="none" w:sz="0" w:space="0" w:color="auto"/>
        <w:right w:val="none" w:sz="0" w:space="0" w:color="auto"/>
      </w:divBdr>
    </w:div>
    <w:div w:id="494538322">
      <w:bodyDiv w:val="1"/>
      <w:marLeft w:val="0"/>
      <w:marRight w:val="0"/>
      <w:marTop w:val="0"/>
      <w:marBottom w:val="0"/>
      <w:divBdr>
        <w:top w:val="none" w:sz="0" w:space="0" w:color="auto"/>
        <w:left w:val="none" w:sz="0" w:space="0" w:color="auto"/>
        <w:bottom w:val="none" w:sz="0" w:space="0" w:color="auto"/>
        <w:right w:val="none" w:sz="0" w:space="0" w:color="auto"/>
      </w:divBdr>
    </w:div>
    <w:div w:id="504783422">
      <w:bodyDiv w:val="1"/>
      <w:marLeft w:val="0"/>
      <w:marRight w:val="0"/>
      <w:marTop w:val="0"/>
      <w:marBottom w:val="0"/>
      <w:divBdr>
        <w:top w:val="none" w:sz="0" w:space="0" w:color="auto"/>
        <w:left w:val="none" w:sz="0" w:space="0" w:color="auto"/>
        <w:bottom w:val="none" w:sz="0" w:space="0" w:color="auto"/>
        <w:right w:val="none" w:sz="0" w:space="0" w:color="auto"/>
      </w:divBdr>
    </w:div>
    <w:div w:id="514804886">
      <w:bodyDiv w:val="1"/>
      <w:marLeft w:val="0"/>
      <w:marRight w:val="0"/>
      <w:marTop w:val="0"/>
      <w:marBottom w:val="0"/>
      <w:divBdr>
        <w:top w:val="none" w:sz="0" w:space="0" w:color="auto"/>
        <w:left w:val="none" w:sz="0" w:space="0" w:color="auto"/>
        <w:bottom w:val="none" w:sz="0" w:space="0" w:color="auto"/>
        <w:right w:val="none" w:sz="0" w:space="0" w:color="auto"/>
      </w:divBdr>
    </w:div>
    <w:div w:id="530415455">
      <w:bodyDiv w:val="1"/>
      <w:marLeft w:val="0"/>
      <w:marRight w:val="0"/>
      <w:marTop w:val="0"/>
      <w:marBottom w:val="0"/>
      <w:divBdr>
        <w:top w:val="none" w:sz="0" w:space="0" w:color="auto"/>
        <w:left w:val="none" w:sz="0" w:space="0" w:color="auto"/>
        <w:bottom w:val="none" w:sz="0" w:space="0" w:color="auto"/>
        <w:right w:val="none" w:sz="0" w:space="0" w:color="auto"/>
      </w:divBdr>
    </w:div>
    <w:div w:id="605885236">
      <w:bodyDiv w:val="1"/>
      <w:marLeft w:val="0"/>
      <w:marRight w:val="0"/>
      <w:marTop w:val="0"/>
      <w:marBottom w:val="0"/>
      <w:divBdr>
        <w:top w:val="none" w:sz="0" w:space="0" w:color="auto"/>
        <w:left w:val="none" w:sz="0" w:space="0" w:color="auto"/>
        <w:bottom w:val="none" w:sz="0" w:space="0" w:color="auto"/>
        <w:right w:val="none" w:sz="0" w:space="0" w:color="auto"/>
      </w:divBdr>
    </w:div>
    <w:div w:id="618804227">
      <w:bodyDiv w:val="1"/>
      <w:marLeft w:val="0"/>
      <w:marRight w:val="0"/>
      <w:marTop w:val="0"/>
      <w:marBottom w:val="0"/>
      <w:divBdr>
        <w:top w:val="none" w:sz="0" w:space="0" w:color="auto"/>
        <w:left w:val="none" w:sz="0" w:space="0" w:color="auto"/>
        <w:bottom w:val="none" w:sz="0" w:space="0" w:color="auto"/>
        <w:right w:val="none" w:sz="0" w:space="0" w:color="auto"/>
      </w:divBdr>
    </w:div>
    <w:div w:id="625549402">
      <w:bodyDiv w:val="1"/>
      <w:marLeft w:val="0"/>
      <w:marRight w:val="0"/>
      <w:marTop w:val="0"/>
      <w:marBottom w:val="0"/>
      <w:divBdr>
        <w:top w:val="none" w:sz="0" w:space="0" w:color="auto"/>
        <w:left w:val="none" w:sz="0" w:space="0" w:color="auto"/>
        <w:bottom w:val="none" w:sz="0" w:space="0" w:color="auto"/>
        <w:right w:val="none" w:sz="0" w:space="0" w:color="auto"/>
      </w:divBdr>
    </w:div>
    <w:div w:id="627051520">
      <w:bodyDiv w:val="1"/>
      <w:marLeft w:val="0"/>
      <w:marRight w:val="0"/>
      <w:marTop w:val="0"/>
      <w:marBottom w:val="0"/>
      <w:divBdr>
        <w:top w:val="none" w:sz="0" w:space="0" w:color="auto"/>
        <w:left w:val="none" w:sz="0" w:space="0" w:color="auto"/>
        <w:bottom w:val="none" w:sz="0" w:space="0" w:color="auto"/>
        <w:right w:val="none" w:sz="0" w:space="0" w:color="auto"/>
      </w:divBdr>
    </w:div>
    <w:div w:id="650525907">
      <w:bodyDiv w:val="1"/>
      <w:marLeft w:val="0"/>
      <w:marRight w:val="0"/>
      <w:marTop w:val="0"/>
      <w:marBottom w:val="0"/>
      <w:divBdr>
        <w:top w:val="none" w:sz="0" w:space="0" w:color="auto"/>
        <w:left w:val="none" w:sz="0" w:space="0" w:color="auto"/>
        <w:bottom w:val="none" w:sz="0" w:space="0" w:color="auto"/>
        <w:right w:val="none" w:sz="0" w:space="0" w:color="auto"/>
      </w:divBdr>
    </w:div>
    <w:div w:id="663555478">
      <w:bodyDiv w:val="1"/>
      <w:marLeft w:val="0"/>
      <w:marRight w:val="0"/>
      <w:marTop w:val="0"/>
      <w:marBottom w:val="0"/>
      <w:divBdr>
        <w:top w:val="none" w:sz="0" w:space="0" w:color="auto"/>
        <w:left w:val="none" w:sz="0" w:space="0" w:color="auto"/>
        <w:bottom w:val="none" w:sz="0" w:space="0" w:color="auto"/>
        <w:right w:val="none" w:sz="0" w:space="0" w:color="auto"/>
      </w:divBdr>
    </w:div>
    <w:div w:id="674957899">
      <w:bodyDiv w:val="1"/>
      <w:marLeft w:val="0"/>
      <w:marRight w:val="0"/>
      <w:marTop w:val="0"/>
      <w:marBottom w:val="0"/>
      <w:divBdr>
        <w:top w:val="none" w:sz="0" w:space="0" w:color="auto"/>
        <w:left w:val="none" w:sz="0" w:space="0" w:color="auto"/>
        <w:bottom w:val="none" w:sz="0" w:space="0" w:color="auto"/>
        <w:right w:val="none" w:sz="0" w:space="0" w:color="auto"/>
      </w:divBdr>
    </w:div>
    <w:div w:id="676343454">
      <w:bodyDiv w:val="1"/>
      <w:marLeft w:val="0"/>
      <w:marRight w:val="0"/>
      <w:marTop w:val="0"/>
      <w:marBottom w:val="0"/>
      <w:divBdr>
        <w:top w:val="none" w:sz="0" w:space="0" w:color="auto"/>
        <w:left w:val="none" w:sz="0" w:space="0" w:color="auto"/>
        <w:bottom w:val="none" w:sz="0" w:space="0" w:color="auto"/>
        <w:right w:val="none" w:sz="0" w:space="0" w:color="auto"/>
      </w:divBdr>
    </w:div>
    <w:div w:id="698169709">
      <w:bodyDiv w:val="1"/>
      <w:marLeft w:val="0"/>
      <w:marRight w:val="0"/>
      <w:marTop w:val="0"/>
      <w:marBottom w:val="0"/>
      <w:divBdr>
        <w:top w:val="none" w:sz="0" w:space="0" w:color="auto"/>
        <w:left w:val="none" w:sz="0" w:space="0" w:color="auto"/>
        <w:bottom w:val="none" w:sz="0" w:space="0" w:color="auto"/>
        <w:right w:val="none" w:sz="0" w:space="0" w:color="auto"/>
      </w:divBdr>
    </w:div>
    <w:div w:id="711685663">
      <w:bodyDiv w:val="1"/>
      <w:marLeft w:val="0"/>
      <w:marRight w:val="0"/>
      <w:marTop w:val="0"/>
      <w:marBottom w:val="0"/>
      <w:divBdr>
        <w:top w:val="none" w:sz="0" w:space="0" w:color="auto"/>
        <w:left w:val="none" w:sz="0" w:space="0" w:color="auto"/>
        <w:bottom w:val="none" w:sz="0" w:space="0" w:color="auto"/>
        <w:right w:val="none" w:sz="0" w:space="0" w:color="auto"/>
      </w:divBdr>
    </w:div>
    <w:div w:id="725766119">
      <w:bodyDiv w:val="1"/>
      <w:marLeft w:val="0"/>
      <w:marRight w:val="0"/>
      <w:marTop w:val="0"/>
      <w:marBottom w:val="0"/>
      <w:divBdr>
        <w:top w:val="none" w:sz="0" w:space="0" w:color="auto"/>
        <w:left w:val="none" w:sz="0" w:space="0" w:color="auto"/>
        <w:bottom w:val="none" w:sz="0" w:space="0" w:color="auto"/>
        <w:right w:val="none" w:sz="0" w:space="0" w:color="auto"/>
      </w:divBdr>
    </w:div>
    <w:div w:id="736435925">
      <w:bodyDiv w:val="1"/>
      <w:marLeft w:val="0"/>
      <w:marRight w:val="0"/>
      <w:marTop w:val="0"/>
      <w:marBottom w:val="0"/>
      <w:divBdr>
        <w:top w:val="none" w:sz="0" w:space="0" w:color="auto"/>
        <w:left w:val="none" w:sz="0" w:space="0" w:color="auto"/>
        <w:bottom w:val="none" w:sz="0" w:space="0" w:color="auto"/>
        <w:right w:val="none" w:sz="0" w:space="0" w:color="auto"/>
      </w:divBdr>
    </w:div>
    <w:div w:id="849491760">
      <w:bodyDiv w:val="1"/>
      <w:marLeft w:val="0"/>
      <w:marRight w:val="0"/>
      <w:marTop w:val="0"/>
      <w:marBottom w:val="0"/>
      <w:divBdr>
        <w:top w:val="none" w:sz="0" w:space="0" w:color="auto"/>
        <w:left w:val="none" w:sz="0" w:space="0" w:color="auto"/>
        <w:bottom w:val="none" w:sz="0" w:space="0" w:color="auto"/>
        <w:right w:val="none" w:sz="0" w:space="0" w:color="auto"/>
      </w:divBdr>
    </w:div>
    <w:div w:id="903637762">
      <w:bodyDiv w:val="1"/>
      <w:marLeft w:val="0"/>
      <w:marRight w:val="0"/>
      <w:marTop w:val="0"/>
      <w:marBottom w:val="0"/>
      <w:divBdr>
        <w:top w:val="none" w:sz="0" w:space="0" w:color="auto"/>
        <w:left w:val="none" w:sz="0" w:space="0" w:color="auto"/>
        <w:bottom w:val="none" w:sz="0" w:space="0" w:color="auto"/>
        <w:right w:val="none" w:sz="0" w:space="0" w:color="auto"/>
      </w:divBdr>
    </w:div>
    <w:div w:id="918827698">
      <w:bodyDiv w:val="1"/>
      <w:marLeft w:val="0"/>
      <w:marRight w:val="0"/>
      <w:marTop w:val="0"/>
      <w:marBottom w:val="0"/>
      <w:divBdr>
        <w:top w:val="none" w:sz="0" w:space="0" w:color="auto"/>
        <w:left w:val="none" w:sz="0" w:space="0" w:color="auto"/>
        <w:bottom w:val="none" w:sz="0" w:space="0" w:color="auto"/>
        <w:right w:val="none" w:sz="0" w:space="0" w:color="auto"/>
      </w:divBdr>
    </w:div>
    <w:div w:id="925849082">
      <w:bodyDiv w:val="1"/>
      <w:marLeft w:val="0"/>
      <w:marRight w:val="0"/>
      <w:marTop w:val="0"/>
      <w:marBottom w:val="0"/>
      <w:divBdr>
        <w:top w:val="none" w:sz="0" w:space="0" w:color="auto"/>
        <w:left w:val="none" w:sz="0" w:space="0" w:color="auto"/>
        <w:bottom w:val="none" w:sz="0" w:space="0" w:color="auto"/>
        <w:right w:val="none" w:sz="0" w:space="0" w:color="auto"/>
      </w:divBdr>
    </w:div>
    <w:div w:id="950091718">
      <w:bodyDiv w:val="1"/>
      <w:marLeft w:val="0"/>
      <w:marRight w:val="0"/>
      <w:marTop w:val="0"/>
      <w:marBottom w:val="0"/>
      <w:divBdr>
        <w:top w:val="none" w:sz="0" w:space="0" w:color="auto"/>
        <w:left w:val="none" w:sz="0" w:space="0" w:color="auto"/>
        <w:bottom w:val="none" w:sz="0" w:space="0" w:color="auto"/>
        <w:right w:val="none" w:sz="0" w:space="0" w:color="auto"/>
      </w:divBdr>
    </w:div>
    <w:div w:id="955797144">
      <w:bodyDiv w:val="1"/>
      <w:marLeft w:val="0"/>
      <w:marRight w:val="0"/>
      <w:marTop w:val="0"/>
      <w:marBottom w:val="0"/>
      <w:divBdr>
        <w:top w:val="none" w:sz="0" w:space="0" w:color="auto"/>
        <w:left w:val="none" w:sz="0" w:space="0" w:color="auto"/>
        <w:bottom w:val="none" w:sz="0" w:space="0" w:color="auto"/>
        <w:right w:val="none" w:sz="0" w:space="0" w:color="auto"/>
      </w:divBdr>
    </w:div>
    <w:div w:id="956326781">
      <w:bodyDiv w:val="1"/>
      <w:marLeft w:val="0"/>
      <w:marRight w:val="0"/>
      <w:marTop w:val="0"/>
      <w:marBottom w:val="0"/>
      <w:divBdr>
        <w:top w:val="none" w:sz="0" w:space="0" w:color="auto"/>
        <w:left w:val="none" w:sz="0" w:space="0" w:color="auto"/>
        <w:bottom w:val="none" w:sz="0" w:space="0" w:color="auto"/>
        <w:right w:val="none" w:sz="0" w:space="0" w:color="auto"/>
      </w:divBdr>
    </w:div>
    <w:div w:id="957105517">
      <w:bodyDiv w:val="1"/>
      <w:marLeft w:val="0"/>
      <w:marRight w:val="0"/>
      <w:marTop w:val="0"/>
      <w:marBottom w:val="0"/>
      <w:divBdr>
        <w:top w:val="none" w:sz="0" w:space="0" w:color="auto"/>
        <w:left w:val="none" w:sz="0" w:space="0" w:color="auto"/>
        <w:bottom w:val="none" w:sz="0" w:space="0" w:color="auto"/>
        <w:right w:val="none" w:sz="0" w:space="0" w:color="auto"/>
      </w:divBdr>
    </w:div>
    <w:div w:id="974945479">
      <w:bodyDiv w:val="1"/>
      <w:marLeft w:val="0"/>
      <w:marRight w:val="0"/>
      <w:marTop w:val="0"/>
      <w:marBottom w:val="0"/>
      <w:divBdr>
        <w:top w:val="none" w:sz="0" w:space="0" w:color="auto"/>
        <w:left w:val="none" w:sz="0" w:space="0" w:color="auto"/>
        <w:bottom w:val="none" w:sz="0" w:space="0" w:color="auto"/>
        <w:right w:val="none" w:sz="0" w:space="0" w:color="auto"/>
      </w:divBdr>
    </w:div>
    <w:div w:id="1001355254">
      <w:bodyDiv w:val="1"/>
      <w:marLeft w:val="0"/>
      <w:marRight w:val="0"/>
      <w:marTop w:val="0"/>
      <w:marBottom w:val="0"/>
      <w:divBdr>
        <w:top w:val="none" w:sz="0" w:space="0" w:color="auto"/>
        <w:left w:val="none" w:sz="0" w:space="0" w:color="auto"/>
        <w:bottom w:val="none" w:sz="0" w:space="0" w:color="auto"/>
        <w:right w:val="none" w:sz="0" w:space="0" w:color="auto"/>
      </w:divBdr>
    </w:div>
    <w:div w:id="1014378356">
      <w:bodyDiv w:val="1"/>
      <w:marLeft w:val="0"/>
      <w:marRight w:val="0"/>
      <w:marTop w:val="0"/>
      <w:marBottom w:val="0"/>
      <w:divBdr>
        <w:top w:val="none" w:sz="0" w:space="0" w:color="auto"/>
        <w:left w:val="none" w:sz="0" w:space="0" w:color="auto"/>
        <w:bottom w:val="none" w:sz="0" w:space="0" w:color="auto"/>
        <w:right w:val="none" w:sz="0" w:space="0" w:color="auto"/>
      </w:divBdr>
    </w:div>
    <w:div w:id="1086422202">
      <w:bodyDiv w:val="1"/>
      <w:marLeft w:val="0"/>
      <w:marRight w:val="0"/>
      <w:marTop w:val="0"/>
      <w:marBottom w:val="0"/>
      <w:divBdr>
        <w:top w:val="none" w:sz="0" w:space="0" w:color="auto"/>
        <w:left w:val="none" w:sz="0" w:space="0" w:color="auto"/>
        <w:bottom w:val="none" w:sz="0" w:space="0" w:color="auto"/>
        <w:right w:val="none" w:sz="0" w:space="0" w:color="auto"/>
      </w:divBdr>
    </w:div>
    <w:div w:id="1088112118">
      <w:bodyDiv w:val="1"/>
      <w:marLeft w:val="0"/>
      <w:marRight w:val="0"/>
      <w:marTop w:val="0"/>
      <w:marBottom w:val="0"/>
      <w:divBdr>
        <w:top w:val="none" w:sz="0" w:space="0" w:color="auto"/>
        <w:left w:val="none" w:sz="0" w:space="0" w:color="auto"/>
        <w:bottom w:val="none" w:sz="0" w:space="0" w:color="auto"/>
        <w:right w:val="none" w:sz="0" w:space="0" w:color="auto"/>
      </w:divBdr>
    </w:div>
    <w:div w:id="1095786396">
      <w:bodyDiv w:val="1"/>
      <w:marLeft w:val="0"/>
      <w:marRight w:val="0"/>
      <w:marTop w:val="0"/>
      <w:marBottom w:val="0"/>
      <w:divBdr>
        <w:top w:val="none" w:sz="0" w:space="0" w:color="auto"/>
        <w:left w:val="none" w:sz="0" w:space="0" w:color="auto"/>
        <w:bottom w:val="none" w:sz="0" w:space="0" w:color="auto"/>
        <w:right w:val="none" w:sz="0" w:space="0" w:color="auto"/>
      </w:divBdr>
    </w:div>
    <w:div w:id="1108814825">
      <w:bodyDiv w:val="1"/>
      <w:marLeft w:val="0"/>
      <w:marRight w:val="0"/>
      <w:marTop w:val="0"/>
      <w:marBottom w:val="0"/>
      <w:divBdr>
        <w:top w:val="none" w:sz="0" w:space="0" w:color="auto"/>
        <w:left w:val="none" w:sz="0" w:space="0" w:color="auto"/>
        <w:bottom w:val="none" w:sz="0" w:space="0" w:color="auto"/>
        <w:right w:val="none" w:sz="0" w:space="0" w:color="auto"/>
      </w:divBdr>
    </w:div>
    <w:div w:id="1159810719">
      <w:bodyDiv w:val="1"/>
      <w:marLeft w:val="0"/>
      <w:marRight w:val="0"/>
      <w:marTop w:val="0"/>
      <w:marBottom w:val="0"/>
      <w:divBdr>
        <w:top w:val="none" w:sz="0" w:space="0" w:color="auto"/>
        <w:left w:val="none" w:sz="0" w:space="0" w:color="auto"/>
        <w:bottom w:val="none" w:sz="0" w:space="0" w:color="auto"/>
        <w:right w:val="none" w:sz="0" w:space="0" w:color="auto"/>
      </w:divBdr>
    </w:div>
    <w:div w:id="1168710618">
      <w:bodyDiv w:val="1"/>
      <w:marLeft w:val="0"/>
      <w:marRight w:val="0"/>
      <w:marTop w:val="0"/>
      <w:marBottom w:val="0"/>
      <w:divBdr>
        <w:top w:val="none" w:sz="0" w:space="0" w:color="auto"/>
        <w:left w:val="none" w:sz="0" w:space="0" w:color="auto"/>
        <w:bottom w:val="none" w:sz="0" w:space="0" w:color="auto"/>
        <w:right w:val="none" w:sz="0" w:space="0" w:color="auto"/>
      </w:divBdr>
    </w:div>
    <w:div w:id="1170636187">
      <w:bodyDiv w:val="1"/>
      <w:marLeft w:val="0"/>
      <w:marRight w:val="0"/>
      <w:marTop w:val="0"/>
      <w:marBottom w:val="0"/>
      <w:divBdr>
        <w:top w:val="none" w:sz="0" w:space="0" w:color="auto"/>
        <w:left w:val="none" w:sz="0" w:space="0" w:color="auto"/>
        <w:bottom w:val="none" w:sz="0" w:space="0" w:color="auto"/>
        <w:right w:val="none" w:sz="0" w:space="0" w:color="auto"/>
      </w:divBdr>
    </w:div>
    <w:div w:id="1195193575">
      <w:bodyDiv w:val="1"/>
      <w:marLeft w:val="0"/>
      <w:marRight w:val="0"/>
      <w:marTop w:val="0"/>
      <w:marBottom w:val="0"/>
      <w:divBdr>
        <w:top w:val="none" w:sz="0" w:space="0" w:color="auto"/>
        <w:left w:val="none" w:sz="0" w:space="0" w:color="auto"/>
        <w:bottom w:val="none" w:sz="0" w:space="0" w:color="auto"/>
        <w:right w:val="none" w:sz="0" w:space="0" w:color="auto"/>
      </w:divBdr>
    </w:div>
    <w:div w:id="1213955232">
      <w:bodyDiv w:val="1"/>
      <w:marLeft w:val="0"/>
      <w:marRight w:val="0"/>
      <w:marTop w:val="0"/>
      <w:marBottom w:val="0"/>
      <w:divBdr>
        <w:top w:val="none" w:sz="0" w:space="0" w:color="auto"/>
        <w:left w:val="none" w:sz="0" w:space="0" w:color="auto"/>
        <w:bottom w:val="none" w:sz="0" w:space="0" w:color="auto"/>
        <w:right w:val="none" w:sz="0" w:space="0" w:color="auto"/>
      </w:divBdr>
    </w:div>
    <w:div w:id="1230917159">
      <w:bodyDiv w:val="1"/>
      <w:marLeft w:val="0"/>
      <w:marRight w:val="0"/>
      <w:marTop w:val="0"/>
      <w:marBottom w:val="0"/>
      <w:divBdr>
        <w:top w:val="none" w:sz="0" w:space="0" w:color="auto"/>
        <w:left w:val="none" w:sz="0" w:space="0" w:color="auto"/>
        <w:bottom w:val="none" w:sz="0" w:space="0" w:color="auto"/>
        <w:right w:val="none" w:sz="0" w:space="0" w:color="auto"/>
      </w:divBdr>
    </w:div>
    <w:div w:id="1239099667">
      <w:bodyDiv w:val="1"/>
      <w:marLeft w:val="0"/>
      <w:marRight w:val="0"/>
      <w:marTop w:val="0"/>
      <w:marBottom w:val="0"/>
      <w:divBdr>
        <w:top w:val="none" w:sz="0" w:space="0" w:color="auto"/>
        <w:left w:val="none" w:sz="0" w:space="0" w:color="auto"/>
        <w:bottom w:val="none" w:sz="0" w:space="0" w:color="auto"/>
        <w:right w:val="none" w:sz="0" w:space="0" w:color="auto"/>
      </w:divBdr>
    </w:div>
    <w:div w:id="1250117000">
      <w:bodyDiv w:val="1"/>
      <w:marLeft w:val="0"/>
      <w:marRight w:val="0"/>
      <w:marTop w:val="0"/>
      <w:marBottom w:val="0"/>
      <w:divBdr>
        <w:top w:val="none" w:sz="0" w:space="0" w:color="auto"/>
        <w:left w:val="none" w:sz="0" w:space="0" w:color="auto"/>
        <w:bottom w:val="none" w:sz="0" w:space="0" w:color="auto"/>
        <w:right w:val="none" w:sz="0" w:space="0" w:color="auto"/>
      </w:divBdr>
    </w:div>
    <w:div w:id="1256786047">
      <w:bodyDiv w:val="1"/>
      <w:marLeft w:val="0"/>
      <w:marRight w:val="0"/>
      <w:marTop w:val="0"/>
      <w:marBottom w:val="0"/>
      <w:divBdr>
        <w:top w:val="none" w:sz="0" w:space="0" w:color="auto"/>
        <w:left w:val="none" w:sz="0" w:space="0" w:color="auto"/>
        <w:bottom w:val="none" w:sz="0" w:space="0" w:color="auto"/>
        <w:right w:val="none" w:sz="0" w:space="0" w:color="auto"/>
      </w:divBdr>
    </w:div>
    <w:div w:id="1256787573">
      <w:bodyDiv w:val="1"/>
      <w:marLeft w:val="0"/>
      <w:marRight w:val="0"/>
      <w:marTop w:val="0"/>
      <w:marBottom w:val="0"/>
      <w:divBdr>
        <w:top w:val="none" w:sz="0" w:space="0" w:color="auto"/>
        <w:left w:val="none" w:sz="0" w:space="0" w:color="auto"/>
        <w:bottom w:val="none" w:sz="0" w:space="0" w:color="auto"/>
        <w:right w:val="none" w:sz="0" w:space="0" w:color="auto"/>
      </w:divBdr>
    </w:div>
    <w:div w:id="1270236841">
      <w:bodyDiv w:val="1"/>
      <w:marLeft w:val="0"/>
      <w:marRight w:val="0"/>
      <w:marTop w:val="0"/>
      <w:marBottom w:val="0"/>
      <w:divBdr>
        <w:top w:val="none" w:sz="0" w:space="0" w:color="auto"/>
        <w:left w:val="none" w:sz="0" w:space="0" w:color="auto"/>
        <w:bottom w:val="none" w:sz="0" w:space="0" w:color="auto"/>
        <w:right w:val="none" w:sz="0" w:space="0" w:color="auto"/>
      </w:divBdr>
    </w:div>
    <w:div w:id="1272595028">
      <w:bodyDiv w:val="1"/>
      <w:marLeft w:val="0"/>
      <w:marRight w:val="0"/>
      <w:marTop w:val="0"/>
      <w:marBottom w:val="0"/>
      <w:divBdr>
        <w:top w:val="none" w:sz="0" w:space="0" w:color="auto"/>
        <w:left w:val="none" w:sz="0" w:space="0" w:color="auto"/>
        <w:bottom w:val="none" w:sz="0" w:space="0" w:color="auto"/>
        <w:right w:val="none" w:sz="0" w:space="0" w:color="auto"/>
      </w:divBdr>
    </w:div>
    <w:div w:id="1315404285">
      <w:bodyDiv w:val="1"/>
      <w:marLeft w:val="0"/>
      <w:marRight w:val="0"/>
      <w:marTop w:val="0"/>
      <w:marBottom w:val="0"/>
      <w:divBdr>
        <w:top w:val="none" w:sz="0" w:space="0" w:color="auto"/>
        <w:left w:val="none" w:sz="0" w:space="0" w:color="auto"/>
        <w:bottom w:val="none" w:sz="0" w:space="0" w:color="auto"/>
        <w:right w:val="none" w:sz="0" w:space="0" w:color="auto"/>
      </w:divBdr>
    </w:div>
    <w:div w:id="1316765830">
      <w:bodyDiv w:val="1"/>
      <w:marLeft w:val="0"/>
      <w:marRight w:val="0"/>
      <w:marTop w:val="0"/>
      <w:marBottom w:val="0"/>
      <w:divBdr>
        <w:top w:val="none" w:sz="0" w:space="0" w:color="auto"/>
        <w:left w:val="none" w:sz="0" w:space="0" w:color="auto"/>
        <w:bottom w:val="none" w:sz="0" w:space="0" w:color="auto"/>
        <w:right w:val="none" w:sz="0" w:space="0" w:color="auto"/>
      </w:divBdr>
    </w:div>
    <w:div w:id="1335298903">
      <w:bodyDiv w:val="1"/>
      <w:marLeft w:val="0"/>
      <w:marRight w:val="0"/>
      <w:marTop w:val="100"/>
      <w:marBottom w:val="100"/>
      <w:divBdr>
        <w:top w:val="none" w:sz="0" w:space="0" w:color="auto"/>
        <w:left w:val="none" w:sz="0" w:space="0" w:color="auto"/>
        <w:bottom w:val="none" w:sz="0" w:space="0" w:color="auto"/>
        <w:right w:val="none" w:sz="0" w:space="0" w:color="auto"/>
      </w:divBdr>
      <w:divsChild>
        <w:div w:id="111557868">
          <w:marLeft w:val="0"/>
          <w:marRight w:val="0"/>
          <w:marTop w:val="900"/>
          <w:marBottom w:val="100"/>
          <w:divBdr>
            <w:top w:val="none" w:sz="0" w:space="0" w:color="auto"/>
            <w:left w:val="none" w:sz="0" w:space="0" w:color="auto"/>
            <w:bottom w:val="none" w:sz="0" w:space="0" w:color="auto"/>
            <w:right w:val="none" w:sz="0" w:space="0" w:color="auto"/>
          </w:divBdr>
          <w:divsChild>
            <w:div w:id="270672371">
              <w:marLeft w:val="0"/>
              <w:marRight w:val="0"/>
              <w:marTop w:val="100"/>
              <w:marBottom w:val="100"/>
              <w:divBdr>
                <w:top w:val="none" w:sz="0" w:space="0" w:color="auto"/>
                <w:left w:val="none" w:sz="0" w:space="0" w:color="auto"/>
                <w:bottom w:val="none" w:sz="0" w:space="0" w:color="auto"/>
                <w:right w:val="none" w:sz="0" w:space="0" w:color="auto"/>
              </w:divBdr>
              <w:divsChild>
                <w:div w:id="1565675452">
                  <w:marLeft w:val="0"/>
                  <w:marRight w:val="0"/>
                  <w:marTop w:val="150"/>
                  <w:marBottom w:val="0"/>
                  <w:divBdr>
                    <w:top w:val="none" w:sz="0" w:space="0" w:color="auto"/>
                    <w:left w:val="none" w:sz="0" w:space="0" w:color="auto"/>
                    <w:bottom w:val="none" w:sz="0" w:space="0" w:color="auto"/>
                    <w:right w:val="none" w:sz="0" w:space="0" w:color="auto"/>
                  </w:divBdr>
                  <w:divsChild>
                    <w:div w:id="417874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72463301">
      <w:bodyDiv w:val="1"/>
      <w:marLeft w:val="0"/>
      <w:marRight w:val="0"/>
      <w:marTop w:val="0"/>
      <w:marBottom w:val="0"/>
      <w:divBdr>
        <w:top w:val="none" w:sz="0" w:space="0" w:color="auto"/>
        <w:left w:val="none" w:sz="0" w:space="0" w:color="auto"/>
        <w:bottom w:val="none" w:sz="0" w:space="0" w:color="auto"/>
        <w:right w:val="none" w:sz="0" w:space="0" w:color="auto"/>
      </w:divBdr>
      <w:divsChild>
        <w:div w:id="1283422906">
          <w:marLeft w:val="0"/>
          <w:marRight w:val="0"/>
          <w:marTop w:val="150"/>
          <w:marBottom w:val="150"/>
          <w:divBdr>
            <w:top w:val="none" w:sz="0" w:space="0" w:color="auto"/>
            <w:left w:val="none" w:sz="0" w:space="0" w:color="auto"/>
            <w:bottom w:val="none" w:sz="0" w:space="0" w:color="auto"/>
            <w:right w:val="none" w:sz="0" w:space="0" w:color="auto"/>
          </w:divBdr>
          <w:divsChild>
            <w:div w:id="1485929940">
              <w:marLeft w:val="0"/>
              <w:marRight w:val="0"/>
              <w:marTop w:val="0"/>
              <w:marBottom w:val="0"/>
              <w:divBdr>
                <w:top w:val="none" w:sz="0" w:space="0" w:color="auto"/>
                <w:left w:val="none" w:sz="0" w:space="0" w:color="auto"/>
                <w:bottom w:val="none" w:sz="0" w:space="0" w:color="auto"/>
                <w:right w:val="single" w:sz="6" w:space="11" w:color="CCCCCC"/>
              </w:divBdr>
              <w:divsChild>
                <w:div w:id="7294258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7968536">
      <w:bodyDiv w:val="1"/>
      <w:marLeft w:val="0"/>
      <w:marRight w:val="0"/>
      <w:marTop w:val="0"/>
      <w:marBottom w:val="0"/>
      <w:divBdr>
        <w:top w:val="none" w:sz="0" w:space="0" w:color="auto"/>
        <w:left w:val="none" w:sz="0" w:space="0" w:color="auto"/>
        <w:bottom w:val="none" w:sz="0" w:space="0" w:color="auto"/>
        <w:right w:val="none" w:sz="0" w:space="0" w:color="auto"/>
      </w:divBdr>
    </w:div>
    <w:div w:id="1382293459">
      <w:bodyDiv w:val="1"/>
      <w:marLeft w:val="0"/>
      <w:marRight w:val="0"/>
      <w:marTop w:val="0"/>
      <w:marBottom w:val="0"/>
      <w:divBdr>
        <w:top w:val="none" w:sz="0" w:space="0" w:color="auto"/>
        <w:left w:val="none" w:sz="0" w:space="0" w:color="auto"/>
        <w:bottom w:val="none" w:sz="0" w:space="0" w:color="auto"/>
        <w:right w:val="none" w:sz="0" w:space="0" w:color="auto"/>
      </w:divBdr>
    </w:div>
    <w:div w:id="1420832330">
      <w:bodyDiv w:val="1"/>
      <w:marLeft w:val="0"/>
      <w:marRight w:val="0"/>
      <w:marTop w:val="0"/>
      <w:marBottom w:val="0"/>
      <w:divBdr>
        <w:top w:val="none" w:sz="0" w:space="0" w:color="auto"/>
        <w:left w:val="none" w:sz="0" w:space="0" w:color="auto"/>
        <w:bottom w:val="none" w:sz="0" w:space="0" w:color="auto"/>
        <w:right w:val="none" w:sz="0" w:space="0" w:color="auto"/>
      </w:divBdr>
    </w:div>
    <w:div w:id="1426731485">
      <w:bodyDiv w:val="1"/>
      <w:marLeft w:val="0"/>
      <w:marRight w:val="0"/>
      <w:marTop w:val="0"/>
      <w:marBottom w:val="0"/>
      <w:divBdr>
        <w:top w:val="none" w:sz="0" w:space="0" w:color="auto"/>
        <w:left w:val="none" w:sz="0" w:space="0" w:color="auto"/>
        <w:bottom w:val="none" w:sz="0" w:space="0" w:color="auto"/>
        <w:right w:val="none" w:sz="0" w:space="0" w:color="auto"/>
      </w:divBdr>
    </w:div>
    <w:div w:id="1449465291">
      <w:bodyDiv w:val="1"/>
      <w:marLeft w:val="0"/>
      <w:marRight w:val="0"/>
      <w:marTop w:val="0"/>
      <w:marBottom w:val="0"/>
      <w:divBdr>
        <w:top w:val="none" w:sz="0" w:space="0" w:color="auto"/>
        <w:left w:val="none" w:sz="0" w:space="0" w:color="auto"/>
        <w:bottom w:val="none" w:sz="0" w:space="0" w:color="auto"/>
        <w:right w:val="none" w:sz="0" w:space="0" w:color="auto"/>
      </w:divBdr>
    </w:div>
    <w:div w:id="1453016972">
      <w:bodyDiv w:val="1"/>
      <w:marLeft w:val="0"/>
      <w:marRight w:val="0"/>
      <w:marTop w:val="0"/>
      <w:marBottom w:val="0"/>
      <w:divBdr>
        <w:top w:val="none" w:sz="0" w:space="0" w:color="auto"/>
        <w:left w:val="none" w:sz="0" w:space="0" w:color="auto"/>
        <w:bottom w:val="none" w:sz="0" w:space="0" w:color="auto"/>
        <w:right w:val="none" w:sz="0" w:space="0" w:color="auto"/>
      </w:divBdr>
    </w:div>
    <w:div w:id="1475218609">
      <w:bodyDiv w:val="1"/>
      <w:marLeft w:val="0"/>
      <w:marRight w:val="0"/>
      <w:marTop w:val="0"/>
      <w:marBottom w:val="0"/>
      <w:divBdr>
        <w:top w:val="none" w:sz="0" w:space="0" w:color="auto"/>
        <w:left w:val="none" w:sz="0" w:space="0" w:color="auto"/>
        <w:bottom w:val="none" w:sz="0" w:space="0" w:color="auto"/>
        <w:right w:val="none" w:sz="0" w:space="0" w:color="auto"/>
      </w:divBdr>
    </w:div>
    <w:div w:id="1485006455">
      <w:bodyDiv w:val="1"/>
      <w:marLeft w:val="0"/>
      <w:marRight w:val="0"/>
      <w:marTop w:val="0"/>
      <w:marBottom w:val="0"/>
      <w:divBdr>
        <w:top w:val="none" w:sz="0" w:space="0" w:color="auto"/>
        <w:left w:val="none" w:sz="0" w:space="0" w:color="auto"/>
        <w:bottom w:val="none" w:sz="0" w:space="0" w:color="auto"/>
        <w:right w:val="none" w:sz="0" w:space="0" w:color="auto"/>
      </w:divBdr>
    </w:div>
    <w:div w:id="1511917843">
      <w:bodyDiv w:val="1"/>
      <w:marLeft w:val="0"/>
      <w:marRight w:val="0"/>
      <w:marTop w:val="0"/>
      <w:marBottom w:val="0"/>
      <w:divBdr>
        <w:top w:val="none" w:sz="0" w:space="0" w:color="auto"/>
        <w:left w:val="none" w:sz="0" w:space="0" w:color="auto"/>
        <w:bottom w:val="none" w:sz="0" w:space="0" w:color="auto"/>
        <w:right w:val="none" w:sz="0" w:space="0" w:color="auto"/>
      </w:divBdr>
    </w:div>
    <w:div w:id="1515337073">
      <w:bodyDiv w:val="1"/>
      <w:marLeft w:val="0"/>
      <w:marRight w:val="0"/>
      <w:marTop w:val="0"/>
      <w:marBottom w:val="0"/>
      <w:divBdr>
        <w:top w:val="none" w:sz="0" w:space="0" w:color="auto"/>
        <w:left w:val="none" w:sz="0" w:space="0" w:color="auto"/>
        <w:bottom w:val="none" w:sz="0" w:space="0" w:color="auto"/>
        <w:right w:val="none" w:sz="0" w:space="0" w:color="auto"/>
      </w:divBdr>
    </w:div>
    <w:div w:id="1551265098">
      <w:bodyDiv w:val="1"/>
      <w:marLeft w:val="0"/>
      <w:marRight w:val="0"/>
      <w:marTop w:val="0"/>
      <w:marBottom w:val="0"/>
      <w:divBdr>
        <w:top w:val="none" w:sz="0" w:space="0" w:color="auto"/>
        <w:left w:val="none" w:sz="0" w:space="0" w:color="auto"/>
        <w:bottom w:val="none" w:sz="0" w:space="0" w:color="auto"/>
        <w:right w:val="none" w:sz="0" w:space="0" w:color="auto"/>
      </w:divBdr>
    </w:div>
    <w:div w:id="1566185340">
      <w:bodyDiv w:val="1"/>
      <w:marLeft w:val="0"/>
      <w:marRight w:val="0"/>
      <w:marTop w:val="0"/>
      <w:marBottom w:val="0"/>
      <w:divBdr>
        <w:top w:val="none" w:sz="0" w:space="0" w:color="auto"/>
        <w:left w:val="none" w:sz="0" w:space="0" w:color="auto"/>
        <w:bottom w:val="none" w:sz="0" w:space="0" w:color="auto"/>
        <w:right w:val="none" w:sz="0" w:space="0" w:color="auto"/>
      </w:divBdr>
    </w:div>
    <w:div w:id="1618682115">
      <w:bodyDiv w:val="1"/>
      <w:marLeft w:val="0"/>
      <w:marRight w:val="0"/>
      <w:marTop w:val="0"/>
      <w:marBottom w:val="0"/>
      <w:divBdr>
        <w:top w:val="none" w:sz="0" w:space="0" w:color="auto"/>
        <w:left w:val="none" w:sz="0" w:space="0" w:color="auto"/>
        <w:bottom w:val="none" w:sz="0" w:space="0" w:color="auto"/>
        <w:right w:val="none" w:sz="0" w:space="0" w:color="auto"/>
      </w:divBdr>
    </w:div>
    <w:div w:id="1636524404">
      <w:bodyDiv w:val="1"/>
      <w:marLeft w:val="0"/>
      <w:marRight w:val="0"/>
      <w:marTop w:val="0"/>
      <w:marBottom w:val="0"/>
      <w:divBdr>
        <w:top w:val="none" w:sz="0" w:space="0" w:color="auto"/>
        <w:left w:val="none" w:sz="0" w:space="0" w:color="auto"/>
        <w:bottom w:val="none" w:sz="0" w:space="0" w:color="auto"/>
        <w:right w:val="none" w:sz="0" w:space="0" w:color="auto"/>
      </w:divBdr>
    </w:div>
    <w:div w:id="1666205911">
      <w:bodyDiv w:val="1"/>
      <w:marLeft w:val="0"/>
      <w:marRight w:val="0"/>
      <w:marTop w:val="0"/>
      <w:marBottom w:val="0"/>
      <w:divBdr>
        <w:top w:val="none" w:sz="0" w:space="0" w:color="auto"/>
        <w:left w:val="none" w:sz="0" w:space="0" w:color="auto"/>
        <w:bottom w:val="none" w:sz="0" w:space="0" w:color="auto"/>
        <w:right w:val="none" w:sz="0" w:space="0" w:color="auto"/>
      </w:divBdr>
    </w:div>
    <w:div w:id="1725326860">
      <w:bodyDiv w:val="1"/>
      <w:marLeft w:val="0"/>
      <w:marRight w:val="0"/>
      <w:marTop w:val="0"/>
      <w:marBottom w:val="0"/>
      <w:divBdr>
        <w:top w:val="none" w:sz="0" w:space="0" w:color="auto"/>
        <w:left w:val="none" w:sz="0" w:space="0" w:color="auto"/>
        <w:bottom w:val="none" w:sz="0" w:space="0" w:color="auto"/>
        <w:right w:val="none" w:sz="0" w:space="0" w:color="auto"/>
      </w:divBdr>
    </w:div>
    <w:div w:id="1793937373">
      <w:bodyDiv w:val="1"/>
      <w:marLeft w:val="0"/>
      <w:marRight w:val="0"/>
      <w:marTop w:val="0"/>
      <w:marBottom w:val="0"/>
      <w:divBdr>
        <w:top w:val="none" w:sz="0" w:space="0" w:color="auto"/>
        <w:left w:val="none" w:sz="0" w:space="0" w:color="auto"/>
        <w:bottom w:val="none" w:sz="0" w:space="0" w:color="auto"/>
        <w:right w:val="none" w:sz="0" w:space="0" w:color="auto"/>
      </w:divBdr>
    </w:div>
    <w:div w:id="1797869558">
      <w:bodyDiv w:val="1"/>
      <w:marLeft w:val="0"/>
      <w:marRight w:val="0"/>
      <w:marTop w:val="0"/>
      <w:marBottom w:val="0"/>
      <w:divBdr>
        <w:top w:val="none" w:sz="0" w:space="0" w:color="auto"/>
        <w:left w:val="none" w:sz="0" w:space="0" w:color="auto"/>
        <w:bottom w:val="none" w:sz="0" w:space="0" w:color="auto"/>
        <w:right w:val="none" w:sz="0" w:space="0" w:color="auto"/>
      </w:divBdr>
    </w:div>
    <w:div w:id="1803188670">
      <w:bodyDiv w:val="1"/>
      <w:marLeft w:val="0"/>
      <w:marRight w:val="0"/>
      <w:marTop w:val="0"/>
      <w:marBottom w:val="0"/>
      <w:divBdr>
        <w:top w:val="none" w:sz="0" w:space="0" w:color="auto"/>
        <w:left w:val="none" w:sz="0" w:space="0" w:color="auto"/>
        <w:bottom w:val="none" w:sz="0" w:space="0" w:color="auto"/>
        <w:right w:val="none" w:sz="0" w:space="0" w:color="auto"/>
      </w:divBdr>
    </w:div>
    <w:div w:id="1810436700">
      <w:bodyDiv w:val="1"/>
      <w:marLeft w:val="0"/>
      <w:marRight w:val="0"/>
      <w:marTop w:val="0"/>
      <w:marBottom w:val="0"/>
      <w:divBdr>
        <w:top w:val="none" w:sz="0" w:space="0" w:color="auto"/>
        <w:left w:val="none" w:sz="0" w:space="0" w:color="auto"/>
        <w:bottom w:val="none" w:sz="0" w:space="0" w:color="auto"/>
        <w:right w:val="none" w:sz="0" w:space="0" w:color="auto"/>
      </w:divBdr>
    </w:div>
    <w:div w:id="1815753444">
      <w:bodyDiv w:val="1"/>
      <w:marLeft w:val="0"/>
      <w:marRight w:val="0"/>
      <w:marTop w:val="100"/>
      <w:marBottom w:val="100"/>
      <w:divBdr>
        <w:top w:val="none" w:sz="0" w:space="0" w:color="auto"/>
        <w:left w:val="none" w:sz="0" w:space="0" w:color="auto"/>
        <w:bottom w:val="none" w:sz="0" w:space="0" w:color="auto"/>
        <w:right w:val="none" w:sz="0" w:space="0" w:color="auto"/>
      </w:divBdr>
      <w:divsChild>
        <w:div w:id="87242255">
          <w:marLeft w:val="0"/>
          <w:marRight w:val="0"/>
          <w:marTop w:val="900"/>
          <w:marBottom w:val="100"/>
          <w:divBdr>
            <w:top w:val="none" w:sz="0" w:space="0" w:color="auto"/>
            <w:left w:val="none" w:sz="0" w:space="0" w:color="auto"/>
            <w:bottom w:val="none" w:sz="0" w:space="0" w:color="auto"/>
            <w:right w:val="none" w:sz="0" w:space="0" w:color="auto"/>
          </w:divBdr>
          <w:divsChild>
            <w:div w:id="2091732254">
              <w:marLeft w:val="0"/>
              <w:marRight w:val="0"/>
              <w:marTop w:val="100"/>
              <w:marBottom w:val="100"/>
              <w:divBdr>
                <w:top w:val="none" w:sz="0" w:space="0" w:color="auto"/>
                <w:left w:val="none" w:sz="0" w:space="0" w:color="auto"/>
                <w:bottom w:val="none" w:sz="0" w:space="0" w:color="auto"/>
                <w:right w:val="none" w:sz="0" w:space="0" w:color="auto"/>
              </w:divBdr>
              <w:divsChild>
                <w:div w:id="1882590913">
                  <w:marLeft w:val="0"/>
                  <w:marRight w:val="0"/>
                  <w:marTop w:val="150"/>
                  <w:marBottom w:val="0"/>
                  <w:divBdr>
                    <w:top w:val="none" w:sz="0" w:space="0" w:color="auto"/>
                    <w:left w:val="none" w:sz="0" w:space="0" w:color="auto"/>
                    <w:bottom w:val="none" w:sz="0" w:space="0" w:color="auto"/>
                    <w:right w:val="none" w:sz="0" w:space="0" w:color="auto"/>
                  </w:divBdr>
                  <w:divsChild>
                    <w:div w:id="14031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33375287">
      <w:bodyDiv w:val="1"/>
      <w:marLeft w:val="0"/>
      <w:marRight w:val="0"/>
      <w:marTop w:val="0"/>
      <w:marBottom w:val="0"/>
      <w:divBdr>
        <w:top w:val="none" w:sz="0" w:space="0" w:color="auto"/>
        <w:left w:val="none" w:sz="0" w:space="0" w:color="auto"/>
        <w:bottom w:val="none" w:sz="0" w:space="0" w:color="auto"/>
        <w:right w:val="none" w:sz="0" w:space="0" w:color="auto"/>
      </w:divBdr>
    </w:div>
    <w:div w:id="1849979768">
      <w:bodyDiv w:val="1"/>
      <w:marLeft w:val="0"/>
      <w:marRight w:val="0"/>
      <w:marTop w:val="0"/>
      <w:marBottom w:val="0"/>
      <w:divBdr>
        <w:top w:val="none" w:sz="0" w:space="0" w:color="auto"/>
        <w:left w:val="none" w:sz="0" w:space="0" w:color="auto"/>
        <w:bottom w:val="none" w:sz="0" w:space="0" w:color="auto"/>
        <w:right w:val="none" w:sz="0" w:space="0" w:color="auto"/>
      </w:divBdr>
    </w:div>
    <w:div w:id="1889952390">
      <w:bodyDiv w:val="1"/>
      <w:marLeft w:val="0"/>
      <w:marRight w:val="0"/>
      <w:marTop w:val="0"/>
      <w:marBottom w:val="0"/>
      <w:divBdr>
        <w:top w:val="none" w:sz="0" w:space="0" w:color="auto"/>
        <w:left w:val="none" w:sz="0" w:space="0" w:color="auto"/>
        <w:bottom w:val="none" w:sz="0" w:space="0" w:color="auto"/>
        <w:right w:val="none" w:sz="0" w:space="0" w:color="auto"/>
      </w:divBdr>
    </w:div>
    <w:div w:id="1892954960">
      <w:bodyDiv w:val="1"/>
      <w:marLeft w:val="0"/>
      <w:marRight w:val="0"/>
      <w:marTop w:val="100"/>
      <w:marBottom w:val="100"/>
      <w:divBdr>
        <w:top w:val="none" w:sz="0" w:space="0" w:color="auto"/>
        <w:left w:val="none" w:sz="0" w:space="0" w:color="auto"/>
        <w:bottom w:val="none" w:sz="0" w:space="0" w:color="auto"/>
        <w:right w:val="none" w:sz="0" w:space="0" w:color="auto"/>
      </w:divBdr>
      <w:divsChild>
        <w:div w:id="774524252">
          <w:marLeft w:val="0"/>
          <w:marRight w:val="0"/>
          <w:marTop w:val="900"/>
          <w:marBottom w:val="100"/>
          <w:divBdr>
            <w:top w:val="none" w:sz="0" w:space="0" w:color="auto"/>
            <w:left w:val="none" w:sz="0" w:space="0" w:color="auto"/>
            <w:bottom w:val="none" w:sz="0" w:space="0" w:color="auto"/>
            <w:right w:val="none" w:sz="0" w:space="0" w:color="auto"/>
          </w:divBdr>
          <w:divsChild>
            <w:div w:id="1599950861">
              <w:marLeft w:val="0"/>
              <w:marRight w:val="0"/>
              <w:marTop w:val="100"/>
              <w:marBottom w:val="100"/>
              <w:divBdr>
                <w:top w:val="none" w:sz="0" w:space="0" w:color="auto"/>
                <w:left w:val="none" w:sz="0" w:space="0" w:color="auto"/>
                <w:bottom w:val="none" w:sz="0" w:space="0" w:color="auto"/>
                <w:right w:val="none" w:sz="0" w:space="0" w:color="auto"/>
              </w:divBdr>
              <w:divsChild>
                <w:div w:id="577256308">
                  <w:marLeft w:val="0"/>
                  <w:marRight w:val="0"/>
                  <w:marTop w:val="150"/>
                  <w:marBottom w:val="0"/>
                  <w:divBdr>
                    <w:top w:val="none" w:sz="0" w:space="0" w:color="auto"/>
                    <w:left w:val="none" w:sz="0" w:space="0" w:color="auto"/>
                    <w:bottom w:val="none" w:sz="0" w:space="0" w:color="auto"/>
                    <w:right w:val="none" w:sz="0" w:space="0" w:color="auto"/>
                  </w:divBdr>
                  <w:divsChild>
                    <w:div w:id="1475637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05021141">
      <w:bodyDiv w:val="1"/>
      <w:marLeft w:val="0"/>
      <w:marRight w:val="0"/>
      <w:marTop w:val="0"/>
      <w:marBottom w:val="0"/>
      <w:divBdr>
        <w:top w:val="none" w:sz="0" w:space="0" w:color="auto"/>
        <w:left w:val="none" w:sz="0" w:space="0" w:color="auto"/>
        <w:bottom w:val="none" w:sz="0" w:space="0" w:color="auto"/>
        <w:right w:val="none" w:sz="0" w:space="0" w:color="auto"/>
      </w:divBdr>
    </w:div>
    <w:div w:id="1910144501">
      <w:bodyDiv w:val="1"/>
      <w:marLeft w:val="0"/>
      <w:marRight w:val="0"/>
      <w:marTop w:val="0"/>
      <w:marBottom w:val="0"/>
      <w:divBdr>
        <w:top w:val="none" w:sz="0" w:space="0" w:color="auto"/>
        <w:left w:val="none" w:sz="0" w:space="0" w:color="auto"/>
        <w:bottom w:val="none" w:sz="0" w:space="0" w:color="auto"/>
        <w:right w:val="none" w:sz="0" w:space="0" w:color="auto"/>
      </w:divBdr>
    </w:div>
    <w:div w:id="1927498264">
      <w:bodyDiv w:val="1"/>
      <w:marLeft w:val="0"/>
      <w:marRight w:val="0"/>
      <w:marTop w:val="0"/>
      <w:marBottom w:val="0"/>
      <w:divBdr>
        <w:top w:val="none" w:sz="0" w:space="0" w:color="auto"/>
        <w:left w:val="none" w:sz="0" w:space="0" w:color="auto"/>
        <w:bottom w:val="none" w:sz="0" w:space="0" w:color="auto"/>
        <w:right w:val="none" w:sz="0" w:space="0" w:color="auto"/>
      </w:divBdr>
    </w:div>
    <w:div w:id="1986204384">
      <w:bodyDiv w:val="1"/>
      <w:marLeft w:val="0"/>
      <w:marRight w:val="0"/>
      <w:marTop w:val="0"/>
      <w:marBottom w:val="0"/>
      <w:divBdr>
        <w:top w:val="none" w:sz="0" w:space="0" w:color="auto"/>
        <w:left w:val="none" w:sz="0" w:space="0" w:color="auto"/>
        <w:bottom w:val="none" w:sz="0" w:space="0" w:color="auto"/>
        <w:right w:val="none" w:sz="0" w:space="0" w:color="auto"/>
      </w:divBdr>
    </w:div>
    <w:div w:id="2015062166">
      <w:bodyDiv w:val="1"/>
      <w:marLeft w:val="0"/>
      <w:marRight w:val="0"/>
      <w:marTop w:val="0"/>
      <w:marBottom w:val="0"/>
      <w:divBdr>
        <w:top w:val="none" w:sz="0" w:space="0" w:color="auto"/>
        <w:left w:val="none" w:sz="0" w:space="0" w:color="auto"/>
        <w:bottom w:val="none" w:sz="0" w:space="0" w:color="auto"/>
        <w:right w:val="none" w:sz="0" w:space="0" w:color="auto"/>
      </w:divBdr>
    </w:div>
    <w:div w:id="2017920249">
      <w:bodyDiv w:val="1"/>
      <w:marLeft w:val="0"/>
      <w:marRight w:val="0"/>
      <w:marTop w:val="0"/>
      <w:marBottom w:val="0"/>
      <w:divBdr>
        <w:top w:val="none" w:sz="0" w:space="0" w:color="auto"/>
        <w:left w:val="none" w:sz="0" w:space="0" w:color="auto"/>
        <w:bottom w:val="none" w:sz="0" w:space="0" w:color="auto"/>
        <w:right w:val="none" w:sz="0" w:space="0" w:color="auto"/>
      </w:divBdr>
    </w:div>
    <w:div w:id="2041121962">
      <w:bodyDiv w:val="1"/>
      <w:marLeft w:val="0"/>
      <w:marRight w:val="0"/>
      <w:marTop w:val="0"/>
      <w:marBottom w:val="0"/>
      <w:divBdr>
        <w:top w:val="none" w:sz="0" w:space="0" w:color="auto"/>
        <w:left w:val="none" w:sz="0" w:space="0" w:color="auto"/>
        <w:bottom w:val="none" w:sz="0" w:space="0" w:color="auto"/>
        <w:right w:val="none" w:sz="0" w:space="0" w:color="auto"/>
      </w:divBdr>
    </w:div>
    <w:div w:id="2050570122">
      <w:bodyDiv w:val="1"/>
      <w:marLeft w:val="0"/>
      <w:marRight w:val="0"/>
      <w:marTop w:val="0"/>
      <w:marBottom w:val="0"/>
      <w:divBdr>
        <w:top w:val="none" w:sz="0" w:space="0" w:color="auto"/>
        <w:left w:val="none" w:sz="0" w:space="0" w:color="auto"/>
        <w:bottom w:val="none" w:sz="0" w:space="0" w:color="auto"/>
        <w:right w:val="none" w:sz="0" w:space="0" w:color="auto"/>
      </w:divBdr>
    </w:div>
    <w:div w:id="2054504295">
      <w:bodyDiv w:val="1"/>
      <w:marLeft w:val="0"/>
      <w:marRight w:val="0"/>
      <w:marTop w:val="0"/>
      <w:marBottom w:val="0"/>
      <w:divBdr>
        <w:top w:val="none" w:sz="0" w:space="0" w:color="auto"/>
        <w:left w:val="none" w:sz="0" w:space="0" w:color="auto"/>
        <w:bottom w:val="none" w:sz="0" w:space="0" w:color="auto"/>
        <w:right w:val="none" w:sz="0" w:space="0" w:color="auto"/>
      </w:divBdr>
    </w:div>
    <w:div w:id="2055034221">
      <w:bodyDiv w:val="1"/>
      <w:marLeft w:val="0"/>
      <w:marRight w:val="0"/>
      <w:marTop w:val="0"/>
      <w:marBottom w:val="0"/>
      <w:divBdr>
        <w:top w:val="none" w:sz="0" w:space="0" w:color="auto"/>
        <w:left w:val="none" w:sz="0" w:space="0" w:color="auto"/>
        <w:bottom w:val="none" w:sz="0" w:space="0" w:color="auto"/>
        <w:right w:val="none" w:sz="0" w:space="0" w:color="auto"/>
      </w:divBdr>
    </w:div>
    <w:div w:id="2058580746">
      <w:bodyDiv w:val="1"/>
      <w:marLeft w:val="0"/>
      <w:marRight w:val="0"/>
      <w:marTop w:val="0"/>
      <w:marBottom w:val="0"/>
      <w:divBdr>
        <w:top w:val="none" w:sz="0" w:space="0" w:color="auto"/>
        <w:left w:val="none" w:sz="0" w:space="0" w:color="auto"/>
        <w:bottom w:val="none" w:sz="0" w:space="0" w:color="auto"/>
        <w:right w:val="none" w:sz="0" w:space="0" w:color="auto"/>
      </w:divBdr>
    </w:div>
    <w:div w:id="2080514752">
      <w:bodyDiv w:val="1"/>
      <w:marLeft w:val="0"/>
      <w:marRight w:val="0"/>
      <w:marTop w:val="0"/>
      <w:marBottom w:val="0"/>
      <w:divBdr>
        <w:top w:val="none" w:sz="0" w:space="0" w:color="auto"/>
        <w:left w:val="none" w:sz="0" w:space="0" w:color="auto"/>
        <w:bottom w:val="none" w:sz="0" w:space="0" w:color="auto"/>
        <w:right w:val="none" w:sz="0" w:space="0" w:color="auto"/>
      </w:divBdr>
    </w:div>
    <w:div w:id="2095394123">
      <w:bodyDiv w:val="1"/>
      <w:marLeft w:val="0"/>
      <w:marRight w:val="0"/>
      <w:marTop w:val="0"/>
      <w:marBottom w:val="0"/>
      <w:divBdr>
        <w:top w:val="none" w:sz="0" w:space="0" w:color="auto"/>
        <w:left w:val="none" w:sz="0" w:space="0" w:color="auto"/>
        <w:bottom w:val="none" w:sz="0" w:space="0" w:color="auto"/>
        <w:right w:val="none" w:sz="0" w:space="0" w:color="auto"/>
      </w:divBdr>
    </w:div>
    <w:div w:id="21315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12</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龙格儿</dc:creator>
  <cp:keywords/>
  <dc:description/>
  <cp:lastModifiedBy>龙格儿</cp:lastModifiedBy>
  <cp:revision>39</cp:revision>
  <dcterms:created xsi:type="dcterms:W3CDTF">2016-08-02T02:13:00Z</dcterms:created>
  <dcterms:modified xsi:type="dcterms:W3CDTF">2017-07-25T02:20:00Z</dcterms:modified>
</cp:coreProperties>
</file>